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96" w:rsidRPr="00425896" w:rsidRDefault="00425896" w:rsidP="00425896">
      <w:pPr>
        <w:widowControl/>
        <w:autoSpaceDE/>
        <w:autoSpaceDN/>
        <w:adjustRightInd/>
        <w:ind w:left="5387"/>
        <w:rPr>
          <w:sz w:val="28"/>
          <w:szCs w:val="28"/>
        </w:rPr>
      </w:pPr>
      <w:r w:rsidRPr="00425896">
        <w:rPr>
          <w:sz w:val="28"/>
          <w:szCs w:val="28"/>
        </w:rPr>
        <w:t xml:space="preserve">Приложение </w:t>
      </w:r>
    </w:p>
    <w:p w:rsidR="00425896" w:rsidRPr="00425896" w:rsidRDefault="00425896" w:rsidP="00425896">
      <w:pPr>
        <w:widowControl/>
        <w:autoSpaceDE/>
        <w:autoSpaceDN/>
        <w:adjustRightInd/>
        <w:ind w:left="5387"/>
        <w:rPr>
          <w:sz w:val="28"/>
          <w:szCs w:val="28"/>
        </w:rPr>
      </w:pPr>
      <w:r w:rsidRPr="00425896">
        <w:rPr>
          <w:sz w:val="28"/>
          <w:szCs w:val="28"/>
        </w:rPr>
        <w:t>УТВЕРЖДЕНА</w:t>
      </w:r>
    </w:p>
    <w:p w:rsidR="00425896" w:rsidRPr="00425896" w:rsidRDefault="00425896" w:rsidP="00425896">
      <w:pPr>
        <w:widowControl/>
        <w:autoSpaceDE/>
        <w:autoSpaceDN/>
        <w:adjustRightInd/>
        <w:ind w:left="5387"/>
        <w:rPr>
          <w:sz w:val="28"/>
          <w:szCs w:val="28"/>
        </w:rPr>
      </w:pPr>
      <w:r w:rsidRPr="00425896">
        <w:rPr>
          <w:sz w:val="28"/>
          <w:szCs w:val="28"/>
        </w:rPr>
        <w:t xml:space="preserve">постановлением Администрации Фировского района </w:t>
      </w:r>
    </w:p>
    <w:p w:rsidR="00425896" w:rsidRPr="00425896" w:rsidRDefault="00425896" w:rsidP="00425896">
      <w:pPr>
        <w:widowControl/>
        <w:autoSpaceDE/>
        <w:autoSpaceDN/>
        <w:adjustRightInd/>
        <w:ind w:left="5387"/>
        <w:rPr>
          <w:sz w:val="28"/>
          <w:szCs w:val="28"/>
        </w:rPr>
      </w:pPr>
      <w:r w:rsidRPr="00425896">
        <w:rPr>
          <w:sz w:val="28"/>
          <w:szCs w:val="28"/>
        </w:rPr>
        <w:t xml:space="preserve">от </w:t>
      </w:r>
      <w:r w:rsidR="003044A1">
        <w:rPr>
          <w:sz w:val="28"/>
          <w:szCs w:val="28"/>
        </w:rPr>
        <w:t>03.02.2023</w:t>
      </w:r>
      <w:r w:rsidRPr="00425896">
        <w:rPr>
          <w:sz w:val="28"/>
          <w:szCs w:val="28"/>
        </w:rPr>
        <w:t xml:space="preserve"> № </w:t>
      </w:r>
      <w:r w:rsidR="003044A1">
        <w:rPr>
          <w:sz w:val="28"/>
          <w:szCs w:val="28"/>
        </w:rPr>
        <w:t>30</w:t>
      </w:r>
      <w:bookmarkStart w:id="0" w:name="_GoBack"/>
      <w:bookmarkEnd w:id="0"/>
    </w:p>
    <w:p w:rsidR="00425896" w:rsidRPr="00425896" w:rsidRDefault="00425896" w:rsidP="00425896">
      <w:pPr>
        <w:widowControl/>
        <w:autoSpaceDE/>
        <w:autoSpaceDN/>
        <w:adjustRightInd/>
        <w:ind w:left="12474"/>
        <w:rPr>
          <w:sz w:val="28"/>
          <w:szCs w:val="28"/>
        </w:rPr>
      </w:pPr>
    </w:p>
    <w:p w:rsidR="00425896" w:rsidRPr="00425896" w:rsidRDefault="00425896" w:rsidP="00425896">
      <w:pPr>
        <w:widowControl/>
        <w:autoSpaceDE/>
        <w:autoSpaceDN/>
        <w:adjustRightInd/>
        <w:ind w:left="12474"/>
        <w:rPr>
          <w:sz w:val="28"/>
          <w:szCs w:val="28"/>
        </w:rPr>
      </w:pPr>
    </w:p>
    <w:p w:rsidR="00425896" w:rsidRPr="00425896" w:rsidRDefault="00425896" w:rsidP="00425896">
      <w:pPr>
        <w:widowControl/>
        <w:autoSpaceDE/>
        <w:autoSpaceDN/>
        <w:adjustRightInd/>
        <w:ind w:left="12474"/>
        <w:rPr>
          <w:sz w:val="28"/>
          <w:szCs w:val="28"/>
        </w:rPr>
      </w:pPr>
    </w:p>
    <w:p w:rsidR="00425896" w:rsidRPr="00425896" w:rsidRDefault="00425896" w:rsidP="00425896">
      <w:pPr>
        <w:widowControl/>
        <w:ind w:firstLine="540"/>
        <w:jc w:val="both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  <w:r w:rsidRPr="00425896">
        <w:rPr>
          <w:sz w:val="28"/>
          <w:szCs w:val="28"/>
        </w:rPr>
        <w:t>Муниципальная программа</w:t>
      </w: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  <w:r w:rsidRPr="00425896">
        <w:rPr>
          <w:sz w:val="28"/>
          <w:szCs w:val="28"/>
        </w:rPr>
        <w:t xml:space="preserve">муниципального образования Фировский район Тверской области </w:t>
      </w:r>
    </w:p>
    <w:p w:rsidR="00425896" w:rsidRPr="00425896" w:rsidRDefault="00425896" w:rsidP="00425896">
      <w:pPr>
        <w:widowControl/>
        <w:jc w:val="center"/>
        <w:rPr>
          <w:i/>
          <w:sz w:val="22"/>
          <w:szCs w:val="22"/>
        </w:rPr>
      </w:pPr>
      <w:r w:rsidRPr="00425896">
        <w:rPr>
          <w:sz w:val="28"/>
          <w:szCs w:val="28"/>
        </w:rPr>
        <w:t>(</w:t>
      </w:r>
      <w:r w:rsidRPr="00425896">
        <w:rPr>
          <w:i/>
          <w:sz w:val="22"/>
          <w:szCs w:val="22"/>
        </w:rPr>
        <w:t>наименование муниципального образования  Тверской области)</w:t>
      </w: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tabs>
          <w:tab w:val="left" w:pos="7371"/>
        </w:tabs>
        <w:jc w:val="center"/>
        <w:rPr>
          <w:sz w:val="28"/>
          <w:szCs w:val="28"/>
        </w:rPr>
      </w:pPr>
      <w:r w:rsidRPr="00425896">
        <w:rPr>
          <w:sz w:val="28"/>
          <w:szCs w:val="28"/>
        </w:rPr>
        <w:t xml:space="preserve">«Развитие туризма в муниципальном образовании Фировский район» </w:t>
      </w:r>
    </w:p>
    <w:p w:rsidR="00425896" w:rsidRPr="00425896" w:rsidRDefault="00425896" w:rsidP="00425896">
      <w:pPr>
        <w:widowControl/>
        <w:tabs>
          <w:tab w:val="left" w:pos="7371"/>
        </w:tabs>
        <w:jc w:val="center"/>
        <w:rPr>
          <w:sz w:val="28"/>
          <w:szCs w:val="28"/>
        </w:rPr>
      </w:pPr>
      <w:r w:rsidRPr="00425896">
        <w:rPr>
          <w:sz w:val="28"/>
          <w:szCs w:val="28"/>
        </w:rPr>
        <w:t>на 202</w:t>
      </w:r>
      <w:r w:rsidR="00137B1F">
        <w:rPr>
          <w:sz w:val="28"/>
          <w:szCs w:val="28"/>
        </w:rPr>
        <w:t>3</w:t>
      </w:r>
      <w:r w:rsidRPr="00425896">
        <w:rPr>
          <w:sz w:val="28"/>
          <w:szCs w:val="28"/>
        </w:rPr>
        <w:t xml:space="preserve"> - 202</w:t>
      </w:r>
      <w:r w:rsidR="00137B1F">
        <w:rPr>
          <w:sz w:val="28"/>
          <w:szCs w:val="28"/>
        </w:rPr>
        <w:t>5</w:t>
      </w:r>
      <w:r w:rsidRPr="00425896">
        <w:rPr>
          <w:sz w:val="28"/>
          <w:szCs w:val="28"/>
        </w:rPr>
        <w:t xml:space="preserve"> годы</w:t>
      </w:r>
    </w:p>
    <w:p w:rsidR="00425896" w:rsidRPr="00425896" w:rsidRDefault="00425896" w:rsidP="00425896">
      <w:pPr>
        <w:widowControl/>
        <w:autoSpaceDE/>
        <w:autoSpaceDN/>
        <w:adjustRightInd/>
        <w:jc w:val="center"/>
        <w:rPr>
          <w:i/>
          <w:sz w:val="22"/>
        </w:rPr>
      </w:pPr>
      <w:r w:rsidRPr="00425896">
        <w:rPr>
          <w:i/>
          <w:sz w:val="22"/>
        </w:rPr>
        <w:t>(наименование муниципальной программы)</w:t>
      </w: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  <w:r w:rsidRPr="00425896">
        <w:rPr>
          <w:sz w:val="28"/>
          <w:szCs w:val="28"/>
        </w:rPr>
        <w:t>п. Фирово</w:t>
      </w:r>
    </w:p>
    <w:p w:rsidR="00425896" w:rsidRDefault="00425896" w:rsidP="00425896">
      <w:pPr>
        <w:widowControl/>
        <w:jc w:val="center"/>
        <w:rPr>
          <w:sz w:val="28"/>
          <w:szCs w:val="28"/>
        </w:rPr>
        <w:sectPr w:rsidR="00425896" w:rsidSect="00146227">
          <w:headerReference w:type="default" r:id="rId8"/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  <w:r w:rsidRPr="00425896">
        <w:rPr>
          <w:sz w:val="28"/>
          <w:szCs w:val="28"/>
        </w:rPr>
        <w:t>202</w:t>
      </w:r>
      <w:r w:rsidR="00AD7A29">
        <w:rPr>
          <w:sz w:val="28"/>
          <w:szCs w:val="28"/>
        </w:rPr>
        <w:t xml:space="preserve">3 </w:t>
      </w:r>
      <w:r w:rsidRPr="00425896">
        <w:rPr>
          <w:sz w:val="28"/>
          <w:szCs w:val="28"/>
        </w:rPr>
        <w:t>г.</w:t>
      </w:r>
    </w:p>
    <w:p w:rsidR="00F6246B" w:rsidRPr="0060179D" w:rsidRDefault="00F6246B" w:rsidP="00F6246B">
      <w:pPr>
        <w:jc w:val="center"/>
        <w:rPr>
          <w:sz w:val="28"/>
          <w:szCs w:val="28"/>
        </w:rPr>
      </w:pPr>
      <w:r w:rsidRPr="0060179D">
        <w:rPr>
          <w:sz w:val="28"/>
          <w:szCs w:val="28"/>
        </w:rPr>
        <w:lastRenderedPageBreak/>
        <w:t>Паспорт</w:t>
      </w:r>
    </w:p>
    <w:p w:rsidR="00F6246B" w:rsidRPr="0060179D" w:rsidRDefault="00425896" w:rsidP="00F6246B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F6246B" w:rsidRPr="0060179D">
        <w:rPr>
          <w:sz w:val="28"/>
          <w:szCs w:val="28"/>
        </w:rPr>
        <w:t>униципальной программы</w:t>
      </w:r>
    </w:p>
    <w:p w:rsidR="00F6246B" w:rsidRPr="0060179D" w:rsidRDefault="00F6246B" w:rsidP="00F6246B">
      <w:pPr>
        <w:jc w:val="center"/>
        <w:rPr>
          <w:sz w:val="28"/>
          <w:szCs w:val="28"/>
        </w:rPr>
      </w:pPr>
      <w:r w:rsidRPr="0060179D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Фировский район</w:t>
      </w:r>
      <w:r w:rsidRPr="0060179D">
        <w:rPr>
          <w:sz w:val="28"/>
          <w:szCs w:val="28"/>
        </w:rPr>
        <w:t xml:space="preserve"> Тверской области </w:t>
      </w:r>
    </w:p>
    <w:p w:rsidR="00F6246B" w:rsidRPr="0060179D" w:rsidRDefault="00F6246B" w:rsidP="00F6246B">
      <w:pPr>
        <w:jc w:val="center"/>
        <w:rPr>
          <w:sz w:val="28"/>
          <w:szCs w:val="28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6"/>
        <w:gridCol w:w="6375"/>
      </w:tblGrid>
      <w:tr w:rsidR="00F6246B" w:rsidRPr="0060179D" w:rsidTr="00425896">
        <w:trPr>
          <w:trHeight w:val="1537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93286E">
            <w:pPr>
              <w:jc w:val="center"/>
              <w:rPr>
                <w:sz w:val="28"/>
                <w:szCs w:val="28"/>
              </w:rPr>
            </w:pPr>
            <w:r w:rsidRPr="0060179D">
              <w:rPr>
                <w:sz w:val="28"/>
                <w:szCs w:val="28"/>
              </w:rPr>
              <w:t>Наименование</w:t>
            </w:r>
          </w:p>
          <w:p w:rsidR="00F6246B" w:rsidRPr="0060179D" w:rsidRDefault="00F6246B" w:rsidP="0093286E">
            <w:pPr>
              <w:jc w:val="center"/>
              <w:rPr>
                <w:sz w:val="28"/>
                <w:szCs w:val="28"/>
              </w:rPr>
            </w:pPr>
            <w:r w:rsidRPr="0060179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Default="00F6246B" w:rsidP="0093286E">
            <w:pPr>
              <w:jc w:val="center"/>
              <w:rPr>
                <w:sz w:val="28"/>
                <w:szCs w:val="28"/>
              </w:rPr>
            </w:pPr>
            <w:r w:rsidRPr="0060179D">
              <w:rPr>
                <w:sz w:val="28"/>
                <w:szCs w:val="28"/>
              </w:rPr>
              <w:t xml:space="preserve">Муниципальная программа муниципального образования </w:t>
            </w:r>
            <w:r w:rsidRPr="00F6246B">
              <w:rPr>
                <w:sz w:val="28"/>
                <w:szCs w:val="28"/>
              </w:rPr>
              <w:t>Фировский район Тверской области «Развитие туризма в муниципальном образовании Фировский район</w:t>
            </w:r>
            <w:r w:rsidRPr="0060179D">
              <w:rPr>
                <w:sz w:val="28"/>
                <w:szCs w:val="28"/>
              </w:rPr>
              <w:t xml:space="preserve"> на 202</w:t>
            </w:r>
            <w:r w:rsidR="00137B1F">
              <w:rPr>
                <w:sz w:val="28"/>
                <w:szCs w:val="28"/>
              </w:rPr>
              <w:t>3</w:t>
            </w:r>
            <w:r w:rsidRPr="0060179D">
              <w:rPr>
                <w:sz w:val="28"/>
                <w:szCs w:val="28"/>
              </w:rPr>
              <w:t xml:space="preserve">-2025 годы» </w:t>
            </w:r>
          </w:p>
          <w:p w:rsidR="00F6246B" w:rsidRPr="0060179D" w:rsidRDefault="00F6246B" w:rsidP="0093286E">
            <w:pPr>
              <w:jc w:val="center"/>
              <w:rPr>
                <w:sz w:val="28"/>
                <w:szCs w:val="28"/>
              </w:rPr>
            </w:pPr>
            <w:r w:rsidRPr="0060179D">
              <w:rPr>
                <w:sz w:val="28"/>
                <w:szCs w:val="28"/>
              </w:rPr>
              <w:t>(далее муниципальная программа)</w:t>
            </w:r>
          </w:p>
        </w:tc>
      </w:tr>
      <w:tr w:rsidR="00F6246B" w:rsidRPr="0060179D" w:rsidTr="0093286E">
        <w:trPr>
          <w:trHeight w:val="46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93286E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Главный администратор муниципальной программы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D51D1E" w:rsidP="0093286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Фировского района</w:t>
            </w:r>
          </w:p>
        </w:tc>
      </w:tr>
      <w:tr w:rsidR="00F6246B" w:rsidRPr="0060179D" w:rsidTr="0093286E">
        <w:trPr>
          <w:trHeight w:val="46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93286E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Администраторы муниципальной программы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5750B3" w:rsidP="0093286E">
            <w:pPr>
              <w:rPr>
                <w:color w:val="000000" w:themeColor="text1"/>
                <w:sz w:val="28"/>
                <w:szCs w:val="28"/>
              </w:rPr>
            </w:pPr>
            <w:r w:rsidRPr="005750B3">
              <w:rPr>
                <w:color w:val="000000" w:themeColor="text1"/>
                <w:sz w:val="28"/>
                <w:szCs w:val="28"/>
              </w:rPr>
              <w:t>Администрация Фировского района</w:t>
            </w:r>
          </w:p>
        </w:tc>
      </w:tr>
      <w:tr w:rsidR="005750B3" w:rsidRPr="0060179D" w:rsidTr="0093286E">
        <w:trPr>
          <w:trHeight w:val="46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B3" w:rsidRPr="0060179D" w:rsidRDefault="005750B3" w:rsidP="0093286E">
            <w:pPr>
              <w:rPr>
                <w:color w:val="000000" w:themeColor="text1"/>
                <w:sz w:val="28"/>
                <w:szCs w:val="28"/>
              </w:rPr>
            </w:pPr>
            <w:r w:rsidRPr="005750B3">
              <w:rPr>
                <w:color w:val="000000" w:themeColor="text1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B3" w:rsidRPr="0060179D" w:rsidRDefault="005750B3" w:rsidP="00137B1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750B3">
              <w:rPr>
                <w:color w:val="000000" w:themeColor="text1"/>
                <w:sz w:val="28"/>
                <w:szCs w:val="28"/>
              </w:rPr>
              <w:t>Администрация Фировского района и её структурные подразделения</w:t>
            </w:r>
          </w:p>
        </w:tc>
      </w:tr>
      <w:tr w:rsidR="00F6246B" w:rsidRPr="0060179D" w:rsidTr="0093286E">
        <w:trPr>
          <w:trHeight w:val="46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93286E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137B1F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202</w:t>
            </w:r>
            <w:r w:rsidR="00137B1F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-202</w:t>
            </w:r>
            <w:r w:rsidR="00137B1F">
              <w:rPr>
                <w:color w:val="000000" w:themeColor="text1"/>
                <w:sz w:val="28"/>
                <w:szCs w:val="28"/>
              </w:rPr>
              <w:t>5</w:t>
            </w:r>
            <w:r w:rsidRPr="0060179D">
              <w:rPr>
                <w:color w:val="000000" w:themeColor="text1"/>
                <w:sz w:val="28"/>
                <w:szCs w:val="28"/>
              </w:rPr>
              <w:t xml:space="preserve"> годы</w:t>
            </w:r>
          </w:p>
        </w:tc>
      </w:tr>
      <w:tr w:rsidR="00F6246B" w:rsidRPr="0060179D" w:rsidTr="0093286E">
        <w:trPr>
          <w:trHeight w:val="46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93286E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5750B3" w:rsidP="003E7D83">
            <w:pPr>
              <w:pStyle w:val="Defaul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Цель 1 «</w:t>
            </w:r>
            <w:r w:rsidR="00425896" w:rsidRPr="00425896">
              <w:rPr>
                <w:color w:val="000000" w:themeColor="text1"/>
                <w:sz w:val="28"/>
                <w:szCs w:val="28"/>
              </w:rPr>
              <w:t>Поддержка создания и активного продвижения туристского продукта в муниципальном образовании «Фировский район» Тверской области на основе совершенствования инфраструктуры туризма и широкого использования историко-культурного, природного и духовного наследия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F6246B" w:rsidRPr="0060179D" w:rsidTr="0093286E">
        <w:trPr>
          <w:trHeight w:val="46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93286E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Подпрограммы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3E7D8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Подпрограмма 1 «</w:t>
            </w:r>
            <w:r w:rsidR="00425896" w:rsidRPr="00425896">
              <w:rPr>
                <w:color w:val="000000" w:themeColor="text1"/>
                <w:sz w:val="28"/>
                <w:szCs w:val="28"/>
              </w:rPr>
              <w:t>Развитие событийного туризма в муниципальном образовании «Фировский район» Тверской области</w:t>
            </w:r>
            <w:r w:rsidRPr="0060179D">
              <w:rPr>
                <w:color w:val="000000" w:themeColor="text1"/>
                <w:sz w:val="28"/>
                <w:szCs w:val="28"/>
              </w:rPr>
              <w:t>»</w:t>
            </w:r>
          </w:p>
          <w:p w:rsidR="00F6246B" w:rsidRPr="0060179D" w:rsidRDefault="00F6246B" w:rsidP="003E7D8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Подпрограмма 2 «</w:t>
            </w:r>
            <w:r w:rsidR="00425896" w:rsidRPr="00425896">
              <w:rPr>
                <w:color w:val="000000" w:themeColor="text1"/>
                <w:sz w:val="28"/>
                <w:szCs w:val="28"/>
              </w:rPr>
              <w:t>Популяризация объектов культурного наследия района, обеспечение доступа граждан к культурным ценностям</w:t>
            </w:r>
            <w:r w:rsidRPr="0060179D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F6246B" w:rsidRPr="0060179D" w:rsidTr="0093286E">
        <w:trPr>
          <w:trHeight w:val="46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F6246B" w:rsidP="0093286E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Default="00F6246B" w:rsidP="003E7D8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  <w:shd w:val="clear" w:color="auto" w:fill="FFFFFF"/>
              </w:rPr>
              <w:t>1.</w:t>
            </w:r>
            <w:r w:rsidR="00425896">
              <w:t xml:space="preserve"> </w:t>
            </w:r>
            <w:r w:rsid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>Увеличение к</w:t>
            </w:r>
            <w:r w:rsidR="00425896" w:rsidRP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>оличеств</w:t>
            </w:r>
            <w:r w:rsid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 w:rsidR="00425896" w:rsidRP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новых туристских и культурных продукто</w:t>
            </w:r>
            <w:r w:rsid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 в  муниципальном образовании </w:t>
            </w:r>
            <w:r w:rsidR="00425896" w:rsidRP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>Фировский райо</w:t>
            </w:r>
            <w:r w:rsid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>н</w:t>
            </w:r>
            <w:r w:rsidR="00425896" w:rsidRP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Тверской области</w:t>
            </w:r>
            <w:r w:rsidR="003E7D83">
              <w:rPr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  <w:p w:rsidR="00F6246B" w:rsidRPr="00425896" w:rsidRDefault="00F6246B" w:rsidP="00425896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0179D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2. </w:t>
            </w:r>
            <w:r w:rsidR="00425896" w:rsidRPr="00425896">
              <w:rPr>
                <w:color w:val="000000" w:themeColor="text1"/>
                <w:sz w:val="28"/>
                <w:szCs w:val="28"/>
                <w:shd w:val="clear" w:color="auto" w:fill="FFFFFF"/>
              </w:rPr>
              <w:t>Увеличение количества событийных мероприятий, проводимых на территории муниципального образования «Фировский район», в туристский календарь событий Тверской области</w:t>
            </w:r>
            <w:r w:rsidRPr="0060179D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. </w:t>
            </w:r>
          </w:p>
        </w:tc>
      </w:tr>
      <w:tr w:rsidR="00F6246B" w:rsidRPr="0060179D" w:rsidTr="0093286E">
        <w:trPr>
          <w:trHeight w:val="463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6B" w:rsidRPr="0060179D" w:rsidRDefault="003E7D83" w:rsidP="00425896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Объёмы</w:t>
            </w:r>
            <w:r w:rsidR="00F6246B" w:rsidRPr="0060179D">
              <w:rPr>
                <w:color w:val="000000" w:themeColor="text1"/>
                <w:sz w:val="28"/>
                <w:szCs w:val="28"/>
              </w:rPr>
              <w:t xml:space="preserve"> и источники финансирования </w:t>
            </w:r>
            <w:r w:rsidR="00F6246B" w:rsidRPr="0060179D">
              <w:rPr>
                <w:color w:val="000000" w:themeColor="text1"/>
                <w:sz w:val="28"/>
                <w:szCs w:val="28"/>
              </w:rPr>
              <w:lastRenderedPageBreak/>
              <w:t>муниципальной программы по годам е</w:t>
            </w:r>
            <w:r w:rsidR="00425896">
              <w:rPr>
                <w:color w:val="000000" w:themeColor="text1"/>
                <w:sz w:val="28"/>
                <w:szCs w:val="28"/>
              </w:rPr>
              <w:t>ё</w:t>
            </w:r>
            <w:r w:rsidR="00F6246B" w:rsidRPr="0060179D">
              <w:rPr>
                <w:color w:val="000000" w:themeColor="text1"/>
                <w:sz w:val="28"/>
                <w:szCs w:val="28"/>
              </w:rPr>
              <w:t xml:space="preserve"> реализации в разрезе подпрограмм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6B" w:rsidRPr="0060179D" w:rsidRDefault="00F6246B" w:rsidP="003E7D8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lastRenderedPageBreak/>
              <w:t>Общий объем финансирования муниципальной программы на 202</w:t>
            </w:r>
            <w:r w:rsidR="00137B1F">
              <w:rPr>
                <w:color w:val="000000" w:themeColor="text1"/>
                <w:sz w:val="28"/>
                <w:szCs w:val="28"/>
              </w:rPr>
              <w:t>3</w:t>
            </w:r>
            <w:r w:rsidRPr="0060179D">
              <w:rPr>
                <w:color w:val="000000" w:themeColor="text1"/>
                <w:sz w:val="28"/>
                <w:szCs w:val="28"/>
              </w:rPr>
              <w:t>-202</w:t>
            </w:r>
            <w:r w:rsidR="00137B1F">
              <w:rPr>
                <w:color w:val="000000" w:themeColor="text1"/>
                <w:sz w:val="28"/>
                <w:szCs w:val="28"/>
              </w:rPr>
              <w:t>5</w:t>
            </w:r>
            <w:r w:rsidRPr="0060179D">
              <w:rPr>
                <w:color w:val="000000" w:themeColor="text1"/>
                <w:sz w:val="28"/>
                <w:szCs w:val="28"/>
              </w:rPr>
              <w:t xml:space="preserve"> годы –0 тыс.</w:t>
            </w:r>
            <w:r w:rsidR="00425896">
              <w:rPr>
                <w:color w:val="000000" w:themeColor="text1"/>
                <w:sz w:val="28"/>
                <w:szCs w:val="28"/>
              </w:rPr>
              <w:t> </w:t>
            </w:r>
            <w:r w:rsidRPr="0060179D">
              <w:rPr>
                <w:color w:val="000000" w:themeColor="text1"/>
                <w:sz w:val="28"/>
                <w:szCs w:val="28"/>
              </w:rPr>
              <w:t xml:space="preserve">руб., </w:t>
            </w:r>
            <w:r w:rsidRPr="0060179D">
              <w:rPr>
                <w:color w:val="000000" w:themeColor="text1"/>
                <w:sz w:val="28"/>
                <w:szCs w:val="28"/>
              </w:rPr>
              <w:lastRenderedPageBreak/>
              <w:t xml:space="preserve">осуществляется за </w:t>
            </w:r>
            <w:r w:rsidR="003E7D83" w:rsidRPr="0060179D">
              <w:rPr>
                <w:color w:val="000000" w:themeColor="text1"/>
                <w:sz w:val="28"/>
                <w:szCs w:val="28"/>
              </w:rPr>
              <w:t>счёт</w:t>
            </w:r>
            <w:r w:rsidRPr="0060179D">
              <w:rPr>
                <w:color w:val="000000" w:themeColor="text1"/>
                <w:sz w:val="28"/>
                <w:szCs w:val="28"/>
              </w:rPr>
              <w:t xml:space="preserve"> средств бюджета муниципального образования </w:t>
            </w:r>
            <w:r w:rsidR="003E7D83" w:rsidRPr="003E7D83">
              <w:rPr>
                <w:color w:val="000000" w:themeColor="text1"/>
                <w:sz w:val="28"/>
                <w:szCs w:val="28"/>
              </w:rPr>
              <w:t xml:space="preserve">Фировский район </w:t>
            </w:r>
            <w:r w:rsidRPr="0060179D">
              <w:rPr>
                <w:color w:val="000000" w:themeColor="text1"/>
                <w:sz w:val="28"/>
                <w:szCs w:val="28"/>
              </w:rPr>
              <w:t>–0 тыс. руб.</w:t>
            </w:r>
          </w:p>
          <w:p w:rsidR="00F6246B" w:rsidRPr="0060179D" w:rsidRDefault="00F6246B" w:rsidP="003E7D8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В том числе в разрезе подпрограмм:</w:t>
            </w:r>
          </w:p>
          <w:p w:rsidR="00F6246B" w:rsidRPr="0060179D" w:rsidRDefault="00F6246B" w:rsidP="003E7D8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Подпрограмма 1 «</w:t>
            </w:r>
            <w:r w:rsidR="00425896" w:rsidRPr="00425896">
              <w:rPr>
                <w:color w:val="000000" w:themeColor="text1"/>
                <w:sz w:val="28"/>
                <w:szCs w:val="28"/>
              </w:rPr>
              <w:t>Развитие событийного туризма в муниципальном образовании «Фировский район» Тверской области</w:t>
            </w:r>
            <w:r w:rsidRPr="0060179D">
              <w:rPr>
                <w:color w:val="000000" w:themeColor="text1"/>
                <w:sz w:val="28"/>
                <w:szCs w:val="28"/>
              </w:rPr>
              <w:t>»:</w:t>
            </w:r>
          </w:p>
          <w:p w:rsidR="00F6246B" w:rsidRPr="0060179D" w:rsidRDefault="00425896" w:rsidP="0093286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</w:t>
            </w:r>
            <w:r w:rsidR="00137B1F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F6246B" w:rsidRPr="0060179D">
              <w:rPr>
                <w:color w:val="000000" w:themeColor="text1"/>
                <w:sz w:val="28"/>
                <w:szCs w:val="28"/>
              </w:rPr>
              <w:t>0,0 тыс. руб.,</w:t>
            </w:r>
          </w:p>
          <w:p w:rsidR="00F6246B" w:rsidRPr="0060179D" w:rsidRDefault="00425896" w:rsidP="0093286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</w:t>
            </w:r>
            <w:r w:rsidR="00137B1F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F6246B" w:rsidRPr="0060179D">
              <w:rPr>
                <w:color w:val="000000" w:themeColor="text1"/>
                <w:sz w:val="28"/>
                <w:szCs w:val="28"/>
              </w:rPr>
              <w:t>0,0 тыс. руб.,</w:t>
            </w:r>
          </w:p>
          <w:p w:rsidR="00F6246B" w:rsidRPr="0060179D" w:rsidRDefault="00425896" w:rsidP="003E7D8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</w:t>
            </w:r>
            <w:r w:rsidR="00137B1F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3E7D83">
              <w:rPr>
                <w:color w:val="000000" w:themeColor="text1"/>
                <w:sz w:val="28"/>
                <w:szCs w:val="28"/>
              </w:rPr>
              <w:t>0,0 тыс. руб.</w:t>
            </w:r>
          </w:p>
          <w:p w:rsidR="00F6246B" w:rsidRPr="0060179D" w:rsidRDefault="00F6246B" w:rsidP="003E7D8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Подпрограмма 2 «</w:t>
            </w:r>
            <w:r w:rsidR="00425896" w:rsidRPr="00425896">
              <w:rPr>
                <w:color w:val="000000" w:themeColor="text1"/>
                <w:sz w:val="28"/>
                <w:szCs w:val="28"/>
              </w:rPr>
              <w:t>Популяризация объектов культурного наследия района, обеспечение доступа граждан к культурным ценностям</w:t>
            </w:r>
            <w:r w:rsidRPr="0060179D">
              <w:rPr>
                <w:color w:val="000000" w:themeColor="text1"/>
                <w:sz w:val="28"/>
                <w:szCs w:val="28"/>
              </w:rPr>
              <w:t>»</w:t>
            </w:r>
          </w:p>
          <w:p w:rsidR="00F6246B" w:rsidRPr="0060179D" w:rsidRDefault="00F6246B" w:rsidP="0093286E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202</w:t>
            </w:r>
            <w:r w:rsidR="00137B1F">
              <w:rPr>
                <w:color w:val="000000" w:themeColor="text1"/>
                <w:sz w:val="28"/>
                <w:szCs w:val="28"/>
              </w:rPr>
              <w:t>3</w:t>
            </w:r>
            <w:r w:rsidRPr="0060179D">
              <w:rPr>
                <w:color w:val="000000" w:themeColor="text1"/>
                <w:sz w:val="28"/>
                <w:szCs w:val="28"/>
              </w:rPr>
              <w:t xml:space="preserve"> год –0,0 тыс. руб.,</w:t>
            </w:r>
          </w:p>
          <w:p w:rsidR="00F6246B" w:rsidRPr="0060179D" w:rsidRDefault="00F6246B" w:rsidP="0093286E">
            <w:pPr>
              <w:rPr>
                <w:color w:val="000000" w:themeColor="text1"/>
                <w:sz w:val="28"/>
                <w:szCs w:val="28"/>
              </w:rPr>
            </w:pPr>
            <w:r w:rsidRPr="0060179D">
              <w:rPr>
                <w:color w:val="000000" w:themeColor="text1"/>
                <w:sz w:val="28"/>
                <w:szCs w:val="28"/>
              </w:rPr>
              <w:t>202</w:t>
            </w:r>
            <w:r w:rsidR="00137B1F">
              <w:rPr>
                <w:color w:val="000000" w:themeColor="text1"/>
                <w:sz w:val="28"/>
                <w:szCs w:val="28"/>
              </w:rPr>
              <w:t>4</w:t>
            </w:r>
            <w:r w:rsidRPr="0060179D">
              <w:rPr>
                <w:color w:val="000000" w:themeColor="text1"/>
                <w:sz w:val="28"/>
                <w:szCs w:val="28"/>
              </w:rPr>
              <w:t xml:space="preserve"> год –0,0 тыс. руб.,</w:t>
            </w:r>
          </w:p>
          <w:p w:rsidR="00F6246B" w:rsidRPr="0060179D" w:rsidRDefault="003E7D83" w:rsidP="00137B1F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</w:t>
            </w:r>
            <w:r w:rsidR="00137B1F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год –0,0 тыс. руб.</w:t>
            </w:r>
          </w:p>
        </w:tc>
      </w:tr>
    </w:tbl>
    <w:p w:rsidR="00425896" w:rsidRDefault="00425896" w:rsidP="00F6246B">
      <w:pPr>
        <w:jc w:val="center"/>
        <w:rPr>
          <w:b/>
          <w:sz w:val="28"/>
          <w:szCs w:val="28"/>
        </w:rPr>
        <w:sectPr w:rsidR="00425896" w:rsidSect="0042589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25896" w:rsidRPr="00425896" w:rsidRDefault="00425896" w:rsidP="00425896">
      <w:pPr>
        <w:widowControl/>
        <w:tabs>
          <w:tab w:val="center" w:pos="4819"/>
          <w:tab w:val="right" w:pos="9639"/>
        </w:tabs>
        <w:ind w:right="-285"/>
        <w:jc w:val="center"/>
        <w:rPr>
          <w:sz w:val="28"/>
          <w:szCs w:val="28"/>
        </w:rPr>
      </w:pPr>
      <w:r w:rsidRPr="00425896">
        <w:rPr>
          <w:sz w:val="28"/>
          <w:szCs w:val="28"/>
        </w:rPr>
        <w:lastRenderedPageBreak/>
        <w:t>Паспорт</w:t>
      </w: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  <w:r w:rsidRPr="00425896">
        <w:rPr>
          <w:sz w:val="28"/>
          <w:szCs w:val="28"/>
        </w:rPr>
        <w:t xml:space="preserve">подпрограммы 1 муниципальной программы </w:t>
      </w: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  <w:r w:rsidRPr="00425896">
        <w:rPr>
          <w:sz w:val="28"/>
          <w:szCs w:val="28"/>
        </w:rPr>
        <w:t xml:space="preserve">«Развитие туризма в муниципальном образовании Фировский район» </w:t>
      </w: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  <w:r w:rsidRPr="00425896">
        <w:rPr>
          <w:sz w:val="28"/>
          <w:szCs w:val="28"/>
        </w:rPr>
        <w:t>на 202</w:t>
      </w:r>
      <w:r w:rsidR="00137B1F">
        <w:rPr>
          <w:sz w:val="28"/>
          <w:szCs w:val="28"/>
        </w:rPr>
        <w:t>3</w:t>
      </w:r>
      <w:r w:rsidRPr="00425896">
        <w:rPr>
          <w:sz w:val="28"/>
          <w:szCs w:val="28"/>
        </w:rPr>
        <w:t xml:space="preserve"> - 202</w:t>
      </w:r>
      <w:r w:rsidR="00137B1F">
        <w:rPr>
          <w:sz w:val="28"/>
          <w:szCs w:val="28"/>
        </w:rPr>
        <w:t>5</w:t>
      </w:r>
      <w:r w:rsidRPr="00425896">
        <w:rPr>
          <w:sz w:val="28"/>
          <w:szCs w:val="28"/>
        </w:rPr>
        <w:t xml:space="preserve"> годы</w:t>
      </w:r>
    </w:p>
    <w:p w:rsidR="00425896" w:rsidRPr="00425896" w:rsidRDefault="00425896" w:rsidP="00425896">
      <w:pPr>
        <w:widowControl/>
        <w:jc w:val="center"/>
        <w:rPr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6095"/>
      </w:tblGrid>
      <w:tr w:rsidR="00425896" w:rsidRPr="00425896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jc w:val="both"/>
              <w:rPr>
                <w:sz w:val="24"/>
                <w:szCs w:val="24"/>
              </w:rPr>
            </w:pPr>
            <w:r w:rsidRPr="00425896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jc w:val="both"/>
              <w:rPr>
                <w:sz w:val="24"/>
                <w:szCs w:val="24"/>
              </w:rPr>
            </w:pPr>
            <w:r w:rsidRPr="00425896">
              <w:rPr>
                <w:sz w:val="24"/>
                <w:szCs w:val="24"/>
              </w:rPr>
              <w:t>Развитие событийного туризма в муниципальном образовании «Фировский район» Тверской области</w:t>
            </w:r>
          </w:p>
        </w:tc>
      </w:tr>
      <w:tr w:rsidR="00425896" w:rsidRPr="00425896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rPr>
                <w:sz w:val="24"/>
                <w:szCs w:val="24"/>
              </w:rPr>
            </w:pPr>
            <w:r w:rsidRPr="00425896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shd w:val="clear" w:color="auto" w:fill="FFFFFF"/>
              <w:ind w:left="80"/>
              <w:jc w:val="both"/>
              <w:rPr>
                <w:sz w:val="24"/>
                <w:szCs w:val="24"/>
              </w:rPr>
            </w:pPr>
            <w:r w:rsidRPr="00425896">
              <w:rPr>
                <w:b/>
                <w:sz w:val="24"/>
                <w:szCs w:val="24"/>
                <w:u w:val="single"/>
              </w:rPr>
              <w:t>Задача 1</w:t>
            </w:r>
            <w:r w:rsidRPr="00425896">
              <w:rPr>
                <w:sz w:val="24"/>
                <w:szCs w:val="24"/>
                <w:u w:val="single"/>
              </w:rPr>
              <w:t>.</w:t>
            </w:r>
            <w:r w:rsidRPr="00425896">
              <w:rPr>
                <w:sz w:val="24"/>
                <w:szCs w:val="24"/>
              </w:rPr>
              <w:t xml:space="preserve"> Повышение эффективности культурно-духовного воспитания населения и гостей на основе развития культурно-познавательного и событийного туризма.</w:t>
            </w:r>
          </w:p>
          <w:p w:rsidR="00425896" w:rsidRPr="00425896" w:rsidRDefault="00425896" w:rsidP="00425896">
            <w:pPr>
              <w:widowControl/>
              <w:shd w:val="clear" w:color="auto" w:fill="FFFFFF"/>
              <w:ind w:left="80"/>
              <w:jc w:val="both"/>
              <w:rPr>
                <w:sz w:val="24"/>
                <w:szCs w:val="24"/>
              </w:rPr>
            </w:pPr>
            <w:r w:rsidRPr="00425896">
              <w:rPr>
                <w:b/>
                <w:sz w:val="24"/>
                <w:szCs w:val="24"/>
                <w:u w:val="single"/>
              </w:rPr>
              <w:t>Задача 2.</w:t>
            </w:r>
            <w:r w:rsidRPr="00425896">
              <w:rPr>
                <w:sz w:val="24"/>
                <w:szCs w:val="24"/>
              </w:rPr>
              <w:t xml:space="preserve"> Разработка новых событийных мероприятий на территории Фировского района и включение их в туристский календарь событий Тверской области.</w:t>
            </w:r>
          </w:p>
        </w:tc>
      </w:tr>
      <w:tr w:rsidR="00425896" w:rsidRPr="00425896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rPr>
                <w:sz w:val="24"/>
                <w:szCs w:val="24"/>
              </w:rPr>
            </w:pPr>
            <w:r w:rsidRPr="00425896">
              <w:rPr>
                <w:sz w:val="24"/>
                <w:szCs w:val="24"/>
              </w:rPr>
              <w:t>Ожидаемые результаты реализации подпрограммы (конечный результат выполнения подпрограммы, выраженный в показателях решения задачи подпрограммы)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96" w:rsidRPr="00425896" w:rsidRDefault="00425896" w:rsidP="00425896">
            <w:pPr>
              <w:widowControl/>
              <w:jc w:val="both"/>
              <w:rPr>
                <w:b/>
                <w:sz w:val="24"/>
                <w:szCs w:val="24"/>
                <w:u w:val="single"/>
              </w:rPr>
            </w:pPr>
            <w:r w:rsidRPr="00425896">
              <w:rPr>
                <w:b/>
                <w:sz w:val="24"/>
                <w:szCs w:val="24"/>
                <w:u w:val="single"/>
              </w:rPr>
              <w:t>Задача 1</w:t>
            </w:r>
          </w:p>
          <w:p w:rsidR="00425896" w:rsidRPr="00425896" w:rsidRDefault="00146227" w:rsidP="0014622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425896" w:rsidRPr="00425896">
              <w:rPr>
                <w:sz w:val="24"/>
                <w:szCs w:val="24"/>
              </w:rPr>
              <w:t>Количество проведённых событийных мероприятий</w:t>
            </w:r>
            <w:r>
              <w:rPr>
                <w:sz w:val="24"/>
                <w:szCs w:val="24"/>
              </w:rPr>
              <w:t xml:space="preserve"> 2 ед.</w:t>
            </w:r>
          </w:p>
          <w:p w:rsidR="00425896" w:rsidRPr="00425896" w:rsidRDefault="00146227" w:rsidP="0014622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146227">
              <w:rPr>
                <w:sz w:val="24"/>
                <w:szCs w:val="24"/>
              </w:rPr>
              <w:t>Количество посетителей событийного мероприятия</w:t>
            </w:r>
            <w:r>
              <w:rPr>
                <w:sz w:val="24"/>
                <w:szCs w:val="24"/>
              </w:rPr>
              <w:t xml:space="preserve"> 300 чел</w:t>
            </w:r>
            <w:r w:rsidR="00425896" w:rsidRPr="00425896">
              <w:rPr>
                <w:sz w:val="24"/>
                <w:szCs w:val="24"/>
              </w:rPr>
              <w:t>.</w:t>
            </w:r>
          </w:p>
          <w:p w:rsidR="00425896" w:rsidRPr="00425896" w:rsidRDefault="00425896" w:rsidP="00425896">
            <w:pPr>
              <w:widowControl/>
              <w:jc w:val="both"/>
              <w:rPr>
                <w:b/>
                <w:sz w:val="24"/>
                <w:szCs w:val="24"/>
                <w:u w:val="single"/>
              </w:rPr>
            </w:pPr>
            <w:r w:rsidRPr="00425896">
              <w:rPr>
                <w:b/>
                <w:sz w:val="24"/>
                <w:szCs w:val="24"/>
                <w:u w:val="single"/>
              </w:rPr>
              <w:t>Задача 2</w:t>
            </w:r>
          </w:p>
          <w:p w:rsidR="00425896" w:rsidRPr="00425896" w:rsidRDefault="00146227" w:rsidP="0014622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146227">
              <w:rPr>
                <w:sz w:val="24"/>
                <w:szCs w:val="24"/>
              </w:rPr>
              <w:t>Разработка новых событийных мероприятий на территории Фировского района и включение их в туристский календарь событий Тверской области</w:t>
            </w:r>
          </w:p>
        </w:tc>
      </w:tr>
      <w:tr w:rsidR="00425896" w:rsidRPr="00425896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rPr>
                <w:sz w:val="24"/>
                <w:szCs w:val="24"/>
              </w:rPr>
            </w:pPr>
            <w:r w:rsidRPr="00425896">
              <w:rPr>
                <w:sz w:val="24"/>
                <w:szCs w:val="24"/>
              </w:rPr>
              <w:t>Источники финансирования подпрограмм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jc w:val="both"/>
              <w:rPr>
                <w:sz w:val="24"/>
                <w:szCs w:val="24"/>
              </w:rPr>
            </w:pPr>
            <w:r w:rsidRPr="00425896">
              <w:rPr>
                <w:sz w:val="24"/>
                <w:szCs w:val="24"/>
              </w:rPr>
              <w:t>Все мероприятия данной подпрограммы являются административными, то есть не требующими бюджетных ассигнований, поэтому финансовых ресурсов на выполнение данной подпрограммы не предусмотрено</w:t>
            </w:r>
          </w:p>
        </w:tc>
      </w:tr>
      <w:tr w:rsidR="00425896" w:rsidRPr="00425896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rPr>
                <w:sz w:val="24"/>
                <w:szCs w:val="24"/>
              </w:rPr>
            </w:pPr>
            <w:r w:rsidRPr="00425896">
              <w:rPr>
                <w:sz w:val="24"/>
                <w:szCs w:val="24"/>
              </w:rPr>
              <w:t xml:space="preserve">Плановые </w:t>
            </w:r>
            <w:r w:rsidR="00146227" w:rsidRPr="00425896">
              <w:rPr>
                <w:sz w:val="24"/>
                <w:szCs w:val="24"/>
              </w:rPr>
              <w:t>объёмы</w:t>
            </w:r>
            <w:r w:rsidRPr="00425896">
              <w:rPr>
                <w:sz w:val="24"/>
                <w:szCs w:val="24"/>
              </w:rPr>
              <w:t xml:space="preserve"> финансирования задач подпрограммы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96" w:rsidRPr="00425896" w:rsidRDefault="00425896" w:rsidP="00425896">
            <w:pPr>
              <w:widowControl/>
              <w:rPr>
                <w:sz w:val="24"/>
                <w:szCs w:val="24"/>
              </w:rPr>
            </w:pPr>
            <w:r w:rsidRPr="00425896">
              <w:rPr>
                <w:sz w:val="24"/>
                <w:szCs w:val="24"/>
              </w:rPr>
              <w:t>Финансирование не требуется</w:t>
            </w:r>
          </w:p>
        </w:tc>
      </w:tr>
    </w:tbl>
    <w:p w:rsidR="00425896" w:rsidRDefault="00425896" w:rsidP="00F6246B">
      <w:pPr>
        <w:jc w:val="center"/>
        <w:rPr>
          <w:b/>
          <w:sz w:val="28"/>
          <w:szCs w:val="28"/>
        </w:rPr>
        <w:sectPr w:rsidR="00425896" w:rsidSect="0042589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46227" w:rsidRPr="00146227" w:rsidRDefault="00146227" w:rsidP="00146227">
      <w:pPr>
        <w:widowControl/>
        <w:ind w:right="-285"/>
        <w:jc w:val="center"/>
        <w:rPr>
          <w:sz w:val="28"/>
          <w:szCs w:val="28"/>
        </w:rPr>
      </w:pPr>
      <w:r w:rsidRPr="00146227">
        <w:rPr>
          <w:sz w:val="28"/>
          <w:szCs w:val="28"/>
        </w:rPr>
        <w:lastRenderedPageBreak/>
        <w:t>Паспорт</w:t>
      </w:r>
    </w:p>
    <w:p w:rsidR="00146227" w:rsidRPr="00146227" w:rsidRDefault="00146227" w:rsidP="00146227">
      <w:pPr>
        <w:widowControl/>
        <w:jc w:val="center"/>
        <w:rPr>
          <w:sz w:val="28"/>
          <w:szCs w:val="28"/>
        </w:rPr>
      </w:pPr>
      <w:r w:rsidRPr="00146227">
        <w:rPr>
          <w:sz w:val="28"/>
          <w:szCs w:val="28"/>
        </w:rPr>
        <w:t xml:space="preserve">подпрограммы 2 муниципальной программы </w:t>
      </w:r>
    </w:p>
    <w:p w:rsidR="00146227" w:rsidRPr="00146227" w:rsidRDefault="00146227" w:rsidP="00146227">
      <w:pPr>
        <w:widowControl/>
        <w:jc w:val="center"/>
        <w:rPr>
          <w:sz w:val="28"/>
          <w:szCs w:val="28"/>
        </w:rPr>
      </w:pPr>
      <w:r w:rsidRPr="00146227">
        <w:rPr>
          <w:sz w:val="28"/>
          <w:szCs w:val="28"/>
        </w:rPr>
        <w:t>«</w:t>
      </w:r>
      <w:r w:rsidRPr="00425896">
        <w:rPr>
          <w:sz w:val="28"/>
          <w:szCs w:val="28"/>
        </w:rPr>
        <w:t>Развитие туризма в муниципальном образовании Фировский район</w:t>
      </w:r>
      <w:r w:rsidRPr="00146227">
        <w:rPr>
          <w:sz w:val="28"/>
          <w:szCs w:val="28"/>
        </w:rPr>
        <w:t xml:space="preserve">» </w:t>
      </w:r>
    </w:p>
    <w:p w:rsidR="00146227" w:rsidRPr="00146227" w:rsidRDefault="00146227" w:rsidP="00146227">
      <w:pPr>
        <w:widowControl/>
        <w:jc w:val="center"/>
        <w:rPr>
          <w:sz w:val="28"/>
          <w:szCs w:val="28"/>
        </w:rPr>
      </w:pPr>
      <w:r w:rsidRPr="00146227">
        <w:rPr>
          <w:sz w:val="28"/>
          <w:szCs w:val="28"/>
        </w:rPr>
        <w:t>на 202</w:t>
      </w:r>
      <w:r w:rsidR="00137B1F">
        <w:rPr>
          <w:sz w:val="28"/>
          <w:szCs w:val="28"/>
        </w:rPr>
        <w:t>3</w:t>
      </w:r>
      <w:r w:rsidRPr="00146227">
        <w:rPr>
          <w:sz w:val="28"/>
          <w:szCs w:val="28"/>
        </w:rPr>
        <w:t xml:space="preserve"> - 202</w:t>
      </w:r>
      <w:r w:rsidR="00137B1F">
        <w:rPr>
          <w:sz w:val="28"/>
          <w:szCs w:val="28"/>
        </w:rPr>
        <w:t>5</w:t>
      </w:r>
      <w:r w:rsidRPr="00146227">
        <w:rPr>
          <w:sz w:val="28"/>
          <w:szCs w:val="28"/>
        </w:rPr>
        <w:t xml:space="preserve"> годы</w:t>
      </w:r>
    </w:p>
    <w:p w:rsidR="00146227" w:rsidRPr="00146227" w:rsidRDefault="00146227" w:rsidP="00146227">
      <w:pPr>
        <w:widowControl/>
        <w:jc w:val="center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6095"/>
      </w:tblGrid>
      <w:tr w:rsidR="00146227" w:rsidRPr="00146227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jc w:val="both"/>
              <w:rPr>
                <w:sz w:val="24"/>
                <w:szCs w:val="24"/>
              </w:rPr>
            </w:pPr>
            <w:r w:rsidRPr="00146227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rPr>
                <w:sz w:val="24"/>
                <w:szCs w:val="24"/>
              </w:rPr>
            </w:pPr>
            <w:r w:rsidRPr="00146227">
              <w:rPr>
                <w:sz w:val="24"/>
                <w:szCs w:val="24"/>
              </w:rPr>
              <w:t>Популяризация объектов культурного наследия района, обеспечение доступа граждан к культурным ценностям</w:t>
            </w:r>
          </w:p>
        </w:tc>
      </w:tr>
      <w:tr w:rsidR="00146227" w:rsidRPr="00146227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rPr>
                <w:sz w:val="24"/>
                <w:szCs w:val="24"/>
              </w:rPr>
            </w:pPr>
            <w:r w:rsidRPr="00146227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ind w:left="80"/>
              <w:jc w:val="both"/>
              <w:rPr>
                <w:sz w:val="24"/>
                <w:szCs w:val="24"/>
              </w:rPr>
            </w:pPr>
            <w:r w:rsidRPr="00146227">
              <w:rPr>
                <w:b/>
                <w:sz w:val="24"/>
                <w:szCs w:val="24"/>
                <w:u w:val="single"/>
              </w:rPr>
              <w:t>Задача 1</w:t>
            </w:r>
            <w:r w:rsidRPr="00146227">
              <w:rPr>
                <w:sz w:val="24"/>
                <w:szCs w:val="24"/>
                <w:u w:val="single"/>
              </w:rPr>
              <w:t>.</w:t>
            </w:r>
            <w:r w:rsidRPr="00146227">
              <w:rPr>
                <w:sz w:val="24"/>
                <w:szCs w:val="24"/>
              </w:rPr>
              <w:t xml:space="preserve"> Повышение уровня известности объектов культурного наследия и туристского пока</w:t>
            </w:r>
            <w:r>
              <w:rPr>
                <w:sz w:val="24"/>
                <w:szCs w:val="24"/>
              </w:rPr>
              <w:t>за в муниципальном образовании Фировский район</w:t>
            </w:r>
            <w:r w:rsidRPr="00146227">
              <w:rPr>
                <w:sz w:val="24"/>
                <w:szCs w:val="24"/>
              </w:rPr>
              <w:t>.</w:t>
            </w:r>
          </w:p>
          <w:p w:rsidR="00146227" w:rsidRPr="00146227" w:rsidRDefault="00146227" w:rsidP="00146227">
            <w:pPr>
              <w:widowControl/>
              <w:ind w:left="80"/>
              <w:jc w:val="both"/>
              <w:rPr>
                <w:sz w:val="24"/>
                <w:szCs w:val="24"/>
              </w:rPr>
            </w:pPr>
            <w:r w:rsidRPr="00146227">
              <w:rPr>
                <w:b/>
                <w:sz w:val="24"/>
                <w:szCs w:val="24"/>
                <w:u w:val="single"/>
              </w:rPr>
              <w:t>Задача 2.</w:t>
            </w:r>
            <w:r w:rsidRPr="00146227">
              <w:rPr>
                <w:sz w:val="24"/>
                <w:szCs w:val="24"/>
              </w:rPr>
              <w:t xml:space="preserve"> Разработка туристских программ и маршрутов по объектам культурно – исторического наследия на территории Фировского района Тверской области.</w:t>
            </w:r>
          </w:p>
        </w:tc>
      </w:tr>
      <w:tr w:rsidR="00146227" w:rsidRPr="00146227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rPr>
                <w:sz w:val="24"/>
                <w:szCs w:val="24"/>
              </w:rPr>
            </w:pPr>
            <w:r w:rsidRPr="00146227">
              <w:rPr>
                <w:sz w:val="24"/>
                <w:szCs w:val="24"/>
              </w:rPr>
              <w:t>Ожидаемые результаты реализации подпрограммы (конечный результат выполнения подпрограммы, выраженный в показателях решения задачи подпрограммы)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Default="00146227" w:rsidP="00146227">
            <w:pPr>
              <w:widowControl/>
              <w:jc w:val="both"/>
              <w:rPr>
                <w:b/>
                <w:sz w:val="24"/>
                <w:szCs w:val="24"/>
                <w:u w:val="single"/>
              </w:rPr>
            </w:pPr>
            <w:r w:rsidRPr="00146227">
              <w:rPr>
                <w:b/>
                <w:sz w:val="24"/>
                <w:szCs w:val="24"/>
                <w:u w:val="single"/>
              </w:rPr>
              <w:t>Задача 1</w:t>
            </w:r>
          </w:p>
          <w:p w:rsidR="00146227" w:rsidRDefault="00146227" w:rsidP="00146227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146227">
              <w:rPr>
                <w:sz w:val="24"/>
                <w:szCs w:val="24"/>
              </w:rPr>
              <w:t>Количество информационных материалов в СМИ и сети Интернет</w:t>
            </w:r>
            <w:r>
              <w:rPr>
                <w:sz w:val="24"/>
                <w:szCs w:val="24"/>
              </w:rPr>
              <w:t xml:space="preserve"> 5 ед.</w:t>
            </w:r>
          </w:p>
          <w:p w:rsidR="00146227" w:rsidRPr="00146227" w:rsidRDefault="00146227" w:rsidP="00146227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146227">
              <w:rPr>
                <w:sz w:val="24"/>
                <w:szCs w:val="24"/>
              </w:rPr>
              <w:t>Количество объектов туристического показа</w:t>
            </w:r>
            <w:r>
              <w:rPr>
                <w:sz w:val="24"/>
                <w:szCs w:val="24"/>
              </w:rPr>
              <w:t xml:space="preserve"> 3 ед.</w:t>
            </w:r>
          </w:p>
          <w:p w:rsidR="00146227" w:rsidRPr="00146227" w:rsidRDefault="00146227" w:rsidP="00146227">
            <w:pPr>
              <w:widowControl/>
              <w:ind w:left="80"/>
              <w:jc w:val="both"/>
              <w:rPr>
                <w:b/>
                <w:sz w:val="24"/>
                <w:szCs w:val="24"/>
                <w:u w:val="single"/>
              </w:rPr>
            </w:pPr>
            <w:r w:rsidRPr="00146227">
              <w:rPr>
                <w:b/>
                <w:sz w:val="24"/>
                <w:szCs w:val="24"/>
                <w:u w:val="single"/>
              </w:rPr>
              <w:t>Задача 2</w:t>
            </w:r>
          </w:p>
          <w:p w:rsidR="00146227" w:rsidRDefault="00146227" w:rsidP="0014622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146227">
              <w:rPr>
                <w:sz w:val="24"/>
                <w:szCs w:val="24"/>
              </w:rPr>
              <w:t>Количество туристских программ и маршрутов</w:t>
            </w:r>
            <w:r>
              <w:rPr>
                <w:sz w:val="24"/>
                <w:szCs w:val="24"/>
              </w:rPr>
              <w:t xml:space="preserve"> 1 ед.</w:t>
            </w:r>
          </w:p>
          <w:p w:rsidR="00146227" w:rsidRPr="00146227" w:rsidRDefault="00146227" w:rsidP="0014622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146227">
              <w:rPr>
                <w:sz w:val="24"/>
                <w:szCs w:val="24"/>
              </w:rPr>
              <w:t>Количество действующих туристических маршрутов</w:t>
            </w:r>
            <w:r>
              <w:rPr>
                <w:sz w:val="24"/>
                <w:szCs w:val="24"/>
              </w:rPr>
              <w:t xml:space="preserve"> 1 ед.</w:t>
            </w:r>
          </w:p>
        </w:tc>
      </w:tr>
      <w:tr w:rsidR="00146227" w:rsidRPr="00146227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rPr>
                <w:sz w:val="24"/>
                <w:szCs w:val="24"/>
              </w:rPr>
            </w:pPr>
            <w:r w:rsidRPr="00146227">
              <w:rPr>
                <w:sz w:val="24"/>
                <w:szCs w:val="24"/>
              </w:rPr>
              <w:t>Источники финансирования подпрограмм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rPr>
                <w:sz w:val="24"/>
                <w:szCs w:val="24"/>
              </w:rPr>
            </w:pPr>
            <w:r w:rsidRPr="00146227">
              <w:rPr>
                <w:sz w:val="24"/>
                <w:szCs w:val="24"/>
              </w:rPr>
              <w:t>Все мероприятия данной подпрограммы являются административными, то есть не требующими бюджетных ассигнований, поэтому финансовых ресурсов на выполнение данной подпрограммы не предусмотрено</w:t>
            </w:r>
          </w:p>
        </w:tc>
      </w:tr>
      <w:tr w:rsidR="00146227" w:rsidRPr="00146227" w:rsidTr="00D9426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rPr>
                <w:sz w:val="24"/>
                <w:szCs w:val="24"/>
              </w:rPr>
            </w:pPr>
            <w:r w:rsidRPr="00146227">
              <w:rPr>
                <w:sz w:val="24"/>
                <w:szCs w:val="24"/>
              </w:rPr>
              <w:t>Плановые объёмы финансирования задач подпрограммы по годам реализации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227" w:rsidRPr="00146227" w:rsidRDefault="00146227" w:rsidP="00146227">
            <w:pPr>
              <w:widowControl/>
              <w:rPr>
                <w:sz w:val="24"/>
                <w:szCs w:val="24"/>
              </w:rPr>
            </w:pPr>
            <w:r w:rsidRPr="00146227">
              <w:rPr>
                <w:sz w:val="24"/>
                <w:szCs w:val="24"/>
              </w:rPr>
              <w:t>Финансирование не требуется</w:t>
            </w:r>
          </w:p>
        </w:tc>
      </w:tr>
    </w:tbl>
    <w:p w:rsidR="00146227" w:rsidRDefault="00146227" w:rsidP="00F6246B">
      <w:pPr>
        <w:jc w:val="center"/>
        <w:rPr>
          <w:b/>
          <w:sz w:val="28"/>
          <w:szCs w:val="28"/>
        </w:rPr>
        <w:sectPr w:rsidR="00146227" w:rsidSect="0042589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6246B" w:rsidRDefault="00F6246B" w:rsidP="00F6246B">
      <w:pPr>
        <w:jc w:val="center"/>
        <w:rPr>
          <w:b/>
          <w:sz w:val="28"/>
          <w:szCs w:val="28"/>
        </w:rPr>
      </w:pPr>
      <w:r w:rsidRPr="0060179D">
        <w:rPr>
          <w:b/>
          <w:sz w:val="28"/>
          <w:szCs w:val="28"/>
        </w:rPr>
        <w:lastRenderedPageBreak/>
        <w:t>Общая характеристика сферы реализации муниципальной программы</w:t>
      </w:r>
    </w:p>
    <w:p w:rsidR="00146227" w:rsidRPr="0060179D" w:rsidRDefault="00146227" w:rsidP="00F6246B">
      <w:pPr>
        <w:jc w:val="center"/>
        <w:rPr>
          <w:b/>
          <w:sz w:val="28"/>
          <w:szCs w:val="28"/>
        </w:rPr>
      </w:pPr>
    </w:p>
    <w:p w:rsidR="00344740" w:rsidRP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 xml:space="preserve">Административный центр района посёлок Фирово находится в 200 км (по автодороге) от областного центра. Фировский район соединён с федеральными трассами М-10 и М-11 автодорогой п. Красномайский – п. Фирово (58 км.). Через район проходит железнодорожная ветка Октябрьской железной дороги Бологое - Великие Луки, с железнодорожной станцией. </w:t>
      </w:r>
    </w:p>
    <w:p w:rsidR="00344740" w:rsidRP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>Численность населения в Фировском районе на 01.01.2021 составляет 7136 чел.</w:t>
      </w:r>
    </w:p>
    <w:p w:rsidR="00344740" w:rsidRP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>Фировский район расположен в северо-западной части Тверской области. На северо-западе граничит с землями Новгородской области - с севера к нему примыкает Бологовский район и ЗАТО «Озерный», с востока «Вышневолоцкий», с юга и юго-запада Кувшиновский и Осташковский районы.</w:t>
      </w:r>
    </w:p>
    <w:p w:rsidR="00344740" w:rsidRP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 xml:space="preserve">Территория Фировского района составляет 1749,5 </w:t>
      </w:r>
      <w:proofErr w:type="spellStart"/>
      <w:r w:rsidRPr="00344740">
        <w:rPr>
          <w:rFonts w:eastAsiaTheme="minorHAnsi"/>
          <w:sz w:val="28"/>
          <w:szCs w:val="28"/>
          <w:lang w:eastAsia="en-US"/>
        </w:rPr>
        <w:t>кв.км</w:t>
      </w:r>
      <w:proofErr w:type="spellEnd"/>
      <w:r w:rsidRPr="00344740">
        <w:rPr>
          <w:rFonts w:eastAsiaTheme="minorHAnsi"/>
          <w:sz w:val="28"/>
          <w:szCs w:val="28"/>
          <w:lang w:eastAsia="en-US"/>
        </w:rPr>
        <w:t>. Состоит из 2 городских поселений – Фировское и Великооктябрьское городское поселение, и 3 сельских поселений – Фировское, Великооктябрьское и Рождественское сельское поселение.</w:t>
      </w:r>
    </w:p>
    <w:p w:rsid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>На территории Фировского района осуществляют деятельность три организации с возможностью размещения туристов. ООО Узмень, ООО Лука, Гостевой дом "Три медведя".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Индустрия гостеприимства оказывает стимулирующее воздействие на развитие сопутствующих сфер экономической деятельности, таких как: транспорт, связь, торговля, производство сувенирной продукции, сфера услуг, общественное питание, сельское хозяйство и других, выступает катализатором социально-экономического развития регионов.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Фировский район расположен в бассейне рек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Шлины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Цны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этим и определяются его природно-ландшафтные особенности. Отсюда берут начало три великие русские реки: Волга и Днепр, несущие свои воды на юг, в Каспийское и Чёрное моря, и Западная Двина, текущая на запад, в Балтийское море. Здесь же начинается и большая система реки Невы, представленная истоками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Цны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Высота над уровнем моря в высшей точке Валдайской возвышенности составляет 346,5 м, а поднятие между деревнями Жабны и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Каменник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- 289 м. Почти половина территории района занята лесами, а также озёрами, которые образовались на месте впадин, оставленных ледником.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Одно из самых больших озёр в Фировском районе - озеро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его площадь около 40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кв.км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Из озера берёт начало река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Шлина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У деревни Узмень её русло расширяется, образуя озеро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Глыби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При истоке из этого </w:t>
      </w:r>
      <w:r w:rsidRPr="005F6FDB">
        <w:rPr>
          <w:rFonts w:eastAsiaTheme="minorHAnsi"/>
          <w:sz w:val="28"/>
          <w:szCs w:val="28"/>
          <w:lang w:eastAsia="en-US"/>
        </w:rPr>
        <w:lastRenderedPageBreak/>
        <w:t xml:space="preserve">озера в 1-й четверти XVIII века был построен шлюз для регулирования воды в Волге. Отсюда вода через Вышневолоцкое водохранилище и реку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Тверцу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за 78 часов достигала Волги. В 15 км южнее озера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расположено озеро Граничное, из которого вытекает одноимённая река. Неподалёку расположена другая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фировская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достопримечательность - большое озеро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Серемо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Через юго-восточную часть района протекает река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Цна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>, впадающая в Вышневолоцкое водохранилище.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Фировский район входит в группу районов, объединённых общими транспортными, территориальными и экологическими особенностями. Министерством туризма Тверской области эта группа районов с точки зрения туристической привлекательности была названа "Селигер". В эту группу также входят Осташковский,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Пеновский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Селижаровский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районы. Потенциалом этой зоны является наличие озерно-речной системы –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о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.С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>елигер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и верхневолжские озера: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Стерж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Вселуг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Пено,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Волго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Шлинское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>, Граничное; экологически чистая природная территория с богатейшим археологическим наследием; сложившаяся система курортных объектов, как доминанта экономического развития; сформированная инфраструктура туристического бизнеса, открытая к дальнейшему совершенствованию.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Туристский сезон открывается ранней весной. Сплавляться в пору полноводья с верховий ре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к–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настоящее удовольствие для любителей путешествия по воде. По территории района среди крутых берегов течёт небольшая речка Граничная. По реке Граничной можно начать интересный водный поход к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Вышневолоцкой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водной системе от дер.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Озерёво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Река Граничная берет начало из одноименного озера, которое каналом соединено с большим озером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Серемо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Прозрачная вода, каменистые и обрывистые берега придают реке Граничной большое сходство с горными речками. Спускаясь вниз по течению реки, туристы могут посетить краеведческий музей в п. Фирово, братское захоронение воинов, погибших в годы ВОВ, церковь Рождества Богородицы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с. Рождество и др. Близ посёлка Комсомольский р. Граничная впадает в р.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Шлину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Берега реки пологи, покрыты густыми, девственными лесами. Здесь прекрасная охота, рыбалка, много грибов и ягод. Путешествие по реке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Шлине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удивит и порадует разнообразием даже самых искушённых туристов. Летом на берегу озера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одного из самых больших и красивых в районе, вырастает палаточный городок. Туристов привлекает таинственная тишина и красота этих мест, обилие грибов и ягод.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F6FDB">
        <w:rPr>
          <w:rFonts w:eastAsiaTheme="minorHAnsi"/>
          <w:sz w:val="28"/>
          <w:szCs w:val="28"/>
          <w:lang w:eastAsia="en-US"/>
        </w:rPr>
        <w:t xml:space="preserve">На территории Фировского района находится 251 памятник археологии различных эпох, из которых 90 относятся к эпохе камня (стоянки мезолита и неолита), 1 селище и 2 городища раннего железного века, 76 курганных </w:t>
      </w:r>
      <w:r w:rsidRPr="005F6FDB">
        <w:rPr>
          <w:rFonts w:eastAsiaTheme="minorHAnsi"/>
          <w:sz w:val="28"/>
          <w:szCs w:val="28"/>
          <w:lang w:eastAsia="en-US"/>
        </w:rPr>
        <w:lastRenderedPageBreak/>
        <w:t>могильников, 79 селищ и 2 городища периода раннего и развитого средневековья (XI-XVII вв.). 11 памятников – многослойные, т.е., включающие напластования эпохи  камня, и средневековья.</w:t>
      </w:r>
      <w:proofErr w:type="gramEnd"/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Выделяется 5 массивов – земель, в которых памятники археологии имеют особое научное и культурное значение для сохранения исторического наследия и использования туристического потенциала края: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Шлинский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Жабенский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>, Дмитровский, Фировский и Покровский.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Фировский район является родиной преподобного Нила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Столобенского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. В центре деревни Жабны, в окружении полукольца частично сохранившейся валунной ограды, стоят две недействующие ныне каменные церкви. Престол одной из них освящен во имя преподобного Нила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Столобенского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другая посвящена Николаю Чудотворцу. Храмы XVIII и XIX веков стоят на месте старой, деревянной, Никольской церкви,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упоминающейся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еще в писцовой книге 1495 года. По преданию, ее возвели на место, где стоял шатер царя Ивана III, когда он возвращался из своего последнего похода на Новгород. 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Рядом с храмами находится древнее кладбище, на котором, как считается, похоронены родители великого русского святого. Испокон веков, вплоть до революционной поры, местной традицией был крестный ход в их честь, который ежегодно совершался 27 мая (по старому стилю).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В настоящее время крестный ход проходит в начале июля по маршруту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п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.Ф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>ирово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–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с.Рождество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–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д.Жабны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–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п.Великооктябрьский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– Нилова Пустынь. Сегодня Нилова Пустынь известна всей России. Это важный духовный и туристический центр. Тысячи паломников бывают здесь, в надежде получить помощь и поклониться святым мощам преподобного, которые находятся в Богоявленском соборе монастыря.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В 14 км севернее п. Фирово находится древнее село Рождество — место массового паломничества верующих.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Есть на Земле такие места, которые учёные, занимающиеся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геомантией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>, называют «местами силы». Там как-то по-особому дышится, приходят в порядок мысли, улучшается самочувствие, и люди получают мощный заряд здоровья на долгое время. В таких местах обычно бьют ключи с целебной водой, строятс</w:t>
      </w:r>
      <w:r w:rsidR="00137B1F">
        <w:rPr>
          <w:rFonts w:eastAsiaTheme="minorHAnsi"/>
          <w:sz w:val="28"/>
          <w:szCs w:val="28"/>
          <w:lang w:eastAsia="en-US"/>
        </w:rPr>
        <w:t>я культовые сооружения, случают</w:t>
      </w:r>
      <w:r w:rsidRPr="005F6FDB">
        <w:rPr>
          <w:rFonts w:eastAsiaTheme="minorHAnsi"/>
          <w:sz w:val="28"/>
          <w:szCs w:val="28"/>
          <w:lang w:eastAsia="en-US"/>
        </w:rPr>
        <w:t>ся малопонятные явления. Такое удивительно место есть и на Фировской земле, и оно имеет особую, чарующую притягательность.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Примерно тысячу лет назад на берегах реки Граничной, около места её впадения в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Шлину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возникло поселение рыбаков, которое прозвали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Холуи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>. Как сообщает словарь В.И. Даля, слово "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холуи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>" раньше употреблялось в значении "плетень рыболовный, яз..."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lastRenderedPageBreak/>
        <w:t xml:space="preserve">Впервые селение упомянуто в новгородской писцовой книге около 1495 года. Во времена опричнины Ивана Грозного многие местности, в том числе и селение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Холуи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>, пришли в запустение.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F6FDB">
        <w:rPr>
          <w:rFonts w:eastAsiaTheme="minorHAnsi"/>
          <w:sz w:val="28"/>
          <w:szCs w:val="28"/>
          <w:lang w:eastAsia="en-US"/>
        </w:rPr>
        <w:t>В допетровские времена Холуи развивались благодаря умелому и активному за</w:t>
      </w:r>
      <w:r w:rsidR="00137B1F">
        <w:rPr>
          <w:rFonts w:eastAsiaTheme="minorHAnsi"/>
          <w:sz w:val="28"/>
          <w:szCs w:val="28"/>
          <w:lang w:eastAsia="en-US"/>
        </w:rPr>
        <w:t>нятия населения сначала рыболов</w:t>
      </w:r>
      <w:r w:rsidRPr="005F6FDB">
        <w:rPr>
          <w:rFonts w:eastAsiaTheme="minorHAnsi"/>
          <w:sz w:val="28"/>
          <w:szCs w:val="28"/>
          <w:lang w:eastAsia="en-US"/>
        </w:rPr>
        <w:t>ством и охотой, затем — земледелием и промыслами, из которых самым развитым был известковый, а позднее — лесоторговый.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Славилось село и ремёслами, особенно кузнечным и гончарным.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Во времена Екатери</w:t>
      </w:r>
      <w:r w:rsidR="00137B1F">
        <w:rPr>
          <w:rFonts w:eastAsiaTheme="minorHAnsi"/>
          <w:sz w:val="28"/>
          <w:szCs w:val="28"/>
          <w:lang w:eastAsia="en-US"/>
        </w:rPr>
        <w:t>ны II, во время проведения Гене</w:t>
      </w:r>
      <w:r w:rsidRPr="005F6FDB">
        <w:rPr>
          <w:rFonts w:eastAsiaTheme="minorHAnsi"/>
          <w:sz w:val="28"/>
          <w:szCs w:val="28"/>
          <w:lang w:eastAsia="en-US"/>
        </w:rPr>
        <w:t>рального межевания з</w:t>
      </w:r>
      <w:r w:rsidR="00137B1F">
        <w:rPr>
          <w:rFonts w:eastAsiaTheme="minorHAnsi"/>
          <w:sz w:val="28"/>
          <w:szCs w:val="28"/>
          <w:lang w:eastAsia="en-US"/>
        </w:rPr>
        <w:t xml:space="preserve">емель России, </w:t>
      </w:r>
      <w:proofErr w:type="gramStart"/>
      <w:r w:rsidR="00137B1F">
        <w:rPr>
          <w:rFonts w:eastAsiaTheme="minorHAnsi"/>
          <w:sz w:val="28"/>
          <w:szCs w:val="28"/>
          <w:lang w:eastAsia="en-US"/>
        </w:rPr>
        <w:t>село</w:t>
      </w:r>
      <w:proofErr w:type="gramEnd"/>
      <w:r w:rsidR="00137B1F">
        <w:rPr>
          <w:rFonts w:eastAsiaTheme="minorHAnsi"/>
          <w:sz w:val="28"/>
          <w:szCs w:val="28"/>
          <w:lang w:eastAsia="en-US"/>
        </w:rPr>
        <w:t xml:space="preserve"> Холуи в доку</w:t>
      </w:r>
      <w:r w:rsidRPr="005F6FDB">
        <w:rPr>
          <w:rFonts w:eastAsiaTheme="minorHAnsi"/>
          <w:sz w:val="28"/>
          <w:szCs w:val="28"/>
          <w:lang w:eastAsia="en-US"/>
        </w:rPr>
        <w:t>ментах по разделу земель было названо, как и часовня Рождества Богородицы над источником (который забил в том месте, где пристала к берегу приплывшая против течения, икона Рождества Божьей Матери). Так и записали: «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Холуи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— Рождество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тож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». Было это в 1780 году. С тех пор на всех картах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Холуи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начали обозначаться как Рождество. По преданию, на источнике бывала и сама императрица. Проезжая по мосту через реку Граничную, любуясь живописными местами, она повелела остановиться у деревянной часовенки, что была устроена над источником. Красота этих мест и часовня с изображением Богородицы на фронтоне запомнилась государыне. Здесь с участием императрицы был отслужен молебен.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Посетив село, Екатерина II благословила его жителей на сооружение нового каменного храма взамен двух стоявших тут обветшавших деревянных церквей Бориса и Глеба и Рождества Христова, а также часовни над источником.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Строительство церкви Рождества Богородицы началось уже после смерти государыни, и было закончено к 1820 году. А в 1840 году была возведена кирпичная часовня над чудотворным источником, со временем она была утеряна.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F6FDB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с. Пухтина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Г</w:t>
      </w:r>
      <w:r w:rsidR="00137B1F">
        <w:rPr>
          <w:rFonts w:eastAsiaTheme="minorHAnsi"/>
          <w:sz w:val="28"/>
          <w:szCs w:val="28"/>
          <w:lang w:eastAsia="en-US"/>
        </w:rPr>
        <w:t>ора</w:t>
      </w:r>
      <w:proofErr w:type="gramEnd"/>
      <w:r w:rsidR="00137B1F">
        <w:rPr>
          <w:rFonts w:eastAsiaTheme="minorHAnsi"/>
          <w:sz w:val="28"/>
          <w:szCs w:val="28"/>
          <w:lang w:eastAsia="en-US"/>
        </w:rPr>
        <w:t xml:space="preserve"> в 1886 году была построена </w:t>
      </w:r>
      <w:r w:rsidRPr="005F6FDB">
        <w:rPr>
          <w:rFonts w:eastAsiaTheme="minorHAnsi"/>
          <w:sz w:val="28"/>
          <w:szCs w:val="28"/>
          <w:lang w:eastAsia="en-US"/>
        </w:rPr>
        <w:t xml:space="preserve">Казанская деревянная церковь </w:t>
      </w:r>
      <w:r w:rsidR="00137B1F">
        <w:rPr>
          <w:rFonts w:eastAsiaTheme="minorHAnsi"/>
          <w:sz w:val="28"/>
          <w:szCs w:val="28"/>
          <w:lang w:eastAsia="en-US"/>
        </w:rPr>
        <w:t xml:space="preserve">построена. </w:t>
      </w:r>
      <w:r w:rsidRPr="005F6FDB">
        <w:rPr>
          <w:rFonts w:eastAsiaTheme="minorHAnsi"/>
          <w:sz w:val="28"/>
          <w:szCs w:val="28"/>
          <w:lang w:eastAsia="en-US"/>
        </w:rPr>
        <w:t>В приходе было  семь деревень, 276 дворов, 868 мужчин и</w:t>
      </w:r>
      <w:r w:rsidR="00137B1F">
        <w:rPr>
          <w:rFonts w:eastAsiaTheme="minorHAnsi"/>
          <w:sz w:val="28"/>
          <w:szCs w:val="28"/>
          <w:lang w:eastAsia="en-US"/>
        </w:rPr>
        <w:t xml:space="preserve"> 859 женщин, из них 865 карел. </w:t>
      </w:r>
      <w:r w:rsidRPr="005F6FDB">
        <w:rPr>
          <w:rFonts w:eastAsiaTheme="minorHAnsi"/>
          <w:sz w:val="28"/>
          <w:szCs w:val="28"/>
          <w:lang w:eastAsia="en-US"/>
        </w:rPr>
        <w:t xml:space="preserve">Деревянная одноглавая церковь с трехъярусной колокольней на кирпичном цоколе стояла в центре села на небольшом холме. Стены церкви снаружи были обшиты </w:t>
      </w:r>
      <w:r w:rsidR="00137B1F" w:rsidRPr="005F6FDB">
        <w:rPr>
          <w:rFonts w:eastAsiaTheme="minorHAnsi"/>
          <w:sz w:val="28"/>
          <w:szCs w:val="28"/>
          <w:lang w:eastAsia="en-US"/>
        </w:rPr>
        <w:t>тёсом</w:t>
      </w:r>
      <w:r w:rsidRPr="005F6FDB">
        <w:rPr>
          <w:rFonts w:eastAsiaTheme="minorHAnsi"/>
          <w:sz w:val="28"/>
          <w:szCs w:val="28"/>
          <w:lang w:eastAsia="en-US"/>
        </w:rPr>
        <w:t xml:space="preserve">. Постройка представляет собой редкий для </w:t>
      </w:r>
      <w:proofErr w:type="spellStart"/>
      <w:proofErr w:type="gramStart"/>
      <w:r w:rsidRPr="005F6FDB">
        <w:rPr>
          <w:rFonts w:eastAsiaTheme="minorHAnsi"/>
          <w:sz w:val="28"/>
          <w:szCs w:val="28"/>
          <w:lang w:eastAsia="en-US"/>
        </w:rPr>
        <w:t>T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>верской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области образец деревянного храма второй половины XIX века </w:t>
      </w:r>
      <w:r w:rsidR="00137B1F">
        <w:rPr>
          <w:rFonts w:eastAsiaTheme="minorHAnsi"/>
          <w:sz w:val="28"/>
          <w:szCs w:val="28"/>
          <w:lang w:eastAsia="en-US"/>
        </w:rPr>
        <w:t xml:space="preserve">в форме позднего классицизма. </w:t>
      </w:r>
      <w:r w:rsidRPr="005F6FDB">
        <w:rPr>
          <w:rFonts w:eastAsiaTheme="minorHAnsi"/>
          <w:sz w:val="28"/>
          <w:szCs w:val="28"/>
          <w:lang w:eastAsia="en-US"/>
        </w:rPr>
        <w:t>В августе 2005 года церковь сгорела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Недалеко от церкви располагалась часовня.  Летом 2008 года часовня была восстановлена. Это место является уникальным, здесь находится </w:t>
      </w:r>
      <w:r w:rsidRPr="005F6FDB">
        <w:rPr>
          <w:rFonts w:eastAsiaTheme="minorHAnsi"/>
          <w:sz w:val="28"/>
          <w:szCs w:val="28"/>
          <w:lang w:eastAsia="en-US"/>
        </w:rPr>
        <w:lastRenderedPageBreak/>
        <w:t>родник, который вытекает из-под горы. Вытекает из камней, хотя местность вокруг – песчаная.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Храм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Параскевы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Пятницы. С 2015 года ведутся восстановительные работы в Храме.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Приход села Домкино (в последующем деревня) до революции входил в состав Валдайского уезда Новгородской губернии. Село находилось в 1,5 км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к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северо-востоку от деревни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Фрол</w:t>
      </w:r>
      <w:r w:rsidR="00137B1F">
        <w:rPr>
          <w:rFonts w:eastAsiaTheme="minorHAnsi"/>
          <w:sz w:val="28"/>
          <w:szCs w:val="28"/>
          <w:lang w:eastAsia="en-US"/>
        </w:rPr>
        <w:t>ё</w:t>
      </w:r>
      <w:r w:rsidRPr="005F6FDB">
        <w:rPr>
          <w:rFonts w:eastAsiaTheme="minorHAnsi"/>
          <w:sz w:val="28"/>
          <w:szCs w:val="28"/>
          <w:lang w:eastAsia="en-US"/>
        </w:rPr>
        <w:t>во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на </w:t>
      </w:r>
      <w:r w:rsidR="00137B1F" w:rsidRPr="005F6FDB">
        <w:rPr>
          <w:rFonts w:eastAsiaTheme="minorHAnsi"/>
          <w:sz w:val="28"/>
          <w:szCs w:val="28"/>
          <w:lang w:eastAsia="en-US"/>
        </w:rPr>
        <w:t>просёлке</w:t>
      </w:r>
      <w:r w:rsidRPr="005F6FD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Фрол</w:t>
      </w:r>
      <w:r w:rsidR="00137B1F">
        <w:rPr>
          <w:rFonts w:eastAsiaTheme="minorHAnsi"/>
          <w:sz w:val="28"/>
          <w:szCs w:val="28"/>
          <w:lang w:eastAsia="en-US"/>
        </w:rPr>
        <w:t>ё</w:t>
      </w:r>
      <w:r w:rsidRPr="005F6FDB">
        <w:rPr>
          <w:rFonts w:eastAsiaTheme="minorHAnsi"/>
          <w:sz w:val="28"/>
          <w:szCs w:val="28"/>
          <w:lang w:eastAsia="en-US"/>
        </w:rPr>
        <w:t>во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-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Корол</w:t>
      </w:r>
      <w:r w:rsidR="00137B1F">
        <w:rPr>
          <w:rFonts w:eastAsiaTheme="minorHAnsi"/>
          <w:sz w:val="28"/>
          <w:szCs w:val="28"/>
          <w:lang w:eastAsia="en-US"/>
        </w:rPr>
        <w:t>ё</w:t>
      </w:r>
      <w:r w:rsidRPr="005F6FDB">
        <w:rPr>
          <w:rFonts w:eastAsiaTheme="minorHAnsi"/>
          <w:sz w:val="28"/>
          <w:szCs w:val="28"/>
          <w:lang w:eastAsia="en-US"/>
        </w:rPr>
        <w:t>во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>. На месте села сохранилось кладбище и церковь.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 xml:space="preserve">Приход существует издавна; когда и кем основан, неизвестно.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 xml:space="preserve">Из грамоты, данной Митрополитом Великого Новгорода Димитрием в 1763 году 4 Марта, причту и прихожанам, на построение новой деревянной церкви, во имя Рождества Пресвятой Богородицы с приделом Великомученицы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Параскевы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, на место обветшавшей тоже деревянной (признаки фундамента этой церкви заметны были еще в 1865 году), видно, что погост носил название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Деревской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пятины, Жихаревой половины,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Жабенского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погоста, выставки Домкина.</w:t>
      </w:r>
      <w:proofErr w:type="gramEnd"/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5F6FDB">
        <w:rPr>
          <w:rFonts w:eastAsiaTheme="minorHAnsi"/>
          <w:sz w:val="28"/>
          <w:szCs w:val="28"/>
          <w:lang w:eastAsia="en-US"/>
        </w:rPr>
        <w:t>Христорожденственская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церковь в деревне Трестино — типичный пример постройки позднего классицизма. Разрешение на е</w:t>
      </w:r>
      <w:r w:rsidR="00137B1F">
        <w:rPr>
          <w:rFonts w:eastAsiaTheme="minorHAnsi"/>
          <w:sz w:val="28"/>
          <w:szCs w:val="28"/>
          <w:lang w:eastAsia="en-US"/>
        </w:rPr>
        <w:t>ё</w:t>
      </w:r>
      <w:r w:rsidRPr="005F6FDB">
        <w:rPr>
          <w:rFonts w:eastAsiaTheme="minorHAnsi"/>
          <w:sz w:val="28"/>
          <w:szCs w:val="28"/>
          <w:lang w:eastAsia="en-US"/>
        </w:rPr>
        <w:t xml:space="preserve"> строительство было дано в 1820 году, а освящена она была в 1847 году. Возводилось здание явно «по плану и фасаду», составленному архитектором, и оно имеет много общих черт с «высочайше опробованными образцовыми проектами», рекомендованными для строительства церквей в </w:t>
      </w:r>
      <w:r w:rsidR="00137B1F" w:rsidRPr="005F6FDB">
        <w:rPr>
          <w:rFonts w:eastAsiaTheme="minorHAnsi"/>
          <w:sz w:val="28"/>
          <w:szCs w:val="28"/>
          <w:lang w:eastAsia="en-US"/>
        </w:rPr>
        <w:t>сёлах</w:t>
      </w:r>
      <w:r w:rsidRPr="005F6FDB">
        <w:rPr>
          <w:rFonts w:eastAsiaTheme="minorHAnsi"/>
          <w:sz w:val="28"/>
          <w:szCs w:val="28"/>
          <w:lang w:eastAsia="en-US"/>
        </w:rPr>
        <w:t xml:space="preserve">. О том, что в основу этого здания положен проект, составленный архитектором, достаточно ясно видно по тому, как исполнен венчающий храм восьмерик — </w:t>
      </w:r>
      <w:r w:rsidR="00137B1F" w:rsidRPr="005F6FDB">
        <w:rPr>
          <w:rFonts w:eastAsiaTheme="minorHAnsi"/>
          <w:sz w:val="28"/>
          <w:szCs w:val="28"/>
          <w:lang w:eastAsia="en-US"/>
        </w:rPr>
        <w:t>гранёный</w:t>
      </w:r>
      <w:r w:rsidRPr="005F6FDB">
        <w:rPr>
          <w:rFonts w:eastAsiaTheme="minorHAnsi"/>
          <w:sz w:val="28"/>
          <w:szCs w:val="28"/>
          <w:lang w:eastAsia="en-US"/>
        </w:rPr>
        <w:t xml:space="preserve"> снаружи, он сделан внутри круглым. Этот </w:t>
      </w:r>
      <w:r w:rsidR="00137B1F" w:rsidRPr="005F6FDB">
        <w:rPr>
          <w:rFonts w:eastAsiaTheme="minorHAnsi"/>
          <w:sz w:val="28"/>
          <w:szCs w:val="28"/>
          <w:lang w:eastAsia="en-US"/>
        </w:rPr>
        <w:t>приём</w:t>
      </w:r>
      <w:r w:rsidRPr="005F6FDB">
        <w:rPr>
          <w:rFonts w:eastAsiaTheme="minorHAnsi"/>
          <w:sz w:val="28"/>
          <w:szCs w:val="28"/>
          <w:lang w:eastAsia="en-US"/>
        </w:rPr>
        <w:t xml:space="preserve"> неизвестен мастерам-каменщикам, строившим в </w:t>
      </w:r>
      <w:r w:rsidR="00137B1F" w:rsidRPr="005F6FDB">
        <w:rPr>
          <w:rFonts w:eastAsiaTheme="minorHAnsi"/>
          <w:sz w:val="28"/>
          <w:szCs w:val="28"/>
          <w:lang w:eastAsia="en-US"/>
        </w:rPr>
        <w:t>сёлах</w:t>
      </w:r>
      <w:r w:rsidRPr="005F6FDB">
        <w:rPr>
          <w:rFonts w:eastAsiaTheme="minorHAnsi"/>
          <w:sz w:val="28"/>
          <w:szCs w:val="28"/>
          <w:lang w:eastAsia="en-US"/>
        </w:rPr>
        <w:t xml:space="preserve"> прежде, к тому же оформление фасадов храма пилястровым портиком, увенчанным фронтоном, декор трапезной, воспроизводящий форму тройного, «венецианского», окна и даже такая мелочь, как постановка вокруг завершающего храм барабана круглой металлической ограды, — все это дело рук архитектора академического толка, хорошо знакомого с классическими формами. Само же </w:t>
      </w:r>
      <w:proofErr w:type="gramStart"/>
      <w:r w:rsidRPr="005F6FDB">
        <w:rPr>
          <w:rFonts w:eastAsiaTheme="minorHAnsi"/>
          <w:sz w:val="28"/>
          <w:szCs w:val="28"/>
          <w:lang w:eastAsia="en-US"/>
        </w:rPr>
        <w:t>техническое исполнение</w:t>
      </w:r>
      <w:proofErr w:type="gramEnd"/>
      <w:r w:rsidRPr="005F6FDB">
        <w:rPr>
          <w:rFonts w:eastAsiaTheme="minorHAnsi"/>
          <w:sz w:val="28"/>
          <w:szCs w:val="28"/>
          <w:lang w:eastAsia="en-US"/>
        </w:rPr>
        <w:t xml:space="preserve"> проекта и его деталей несколько грубовато. Некоторые части декора, простодушно-наивные, как, например, капители пилястр у колокольни, а также обработка карнизов, выдают руку </w:t>
      </w:r>
      <w:r w:rsidR="00137B1F" w:rsidRPr="005F6FDB">
        <w:rPr>
          <w:rFonts w:eastAsiaTheme="minorHAnsi"/>
          <w:sz w:val="28"/>
          <w:szCs w:val="28"/>
          <w:lang w:eastAsia="en-US"/>
        </w:rPr>
        <w:t>неискушённых</w:t>
      </w:r>
      <w:r w:rsidRPr="005F6FDB">
        <w:rPr>
          <w:rFonts w:eastAsiaTheme="minorHAnsi"/>
          <w:sz w:val="28"/>
          <w:szCs w:val="28"/>
          <w:lang w:eastAsia="en-US"/>
        </w:rPr>
        <w:t xml:space="preserve"> в столичных тонкостях умельцев, старательно исполнявших составленный проект.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Район богат хвойными и лиственными лесами. Разнообразен животный мир, в водоёмах водится немало видов рыбы, что создаёт благоприятные условия для охоты и рыболовства.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lastRenderedPageBreak/>
        <w:t>Фировский район - один из живописнейших уголков Тверской области. Здесь создана природой одна из знаменитейших достопримечательностей, самая высокая точка Валдайской возвышенности и западной части Восточно-Европейской равнины Валдайской возвышенности – Макушка Валдая (неофициальное название).</w:t>
      </w:r>
      <w:r w:rsidRPr="005F6FDB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Pr="005F6FDB">
        <w:rPr>
          <w:rFonts w:eastAsiaTheme="minorHAnsi"/>
          <w:sz w:val="28"/>
          <w:szCs w:val="28"/>
          <w:lang w:eastAsia="en-US"/>
        </w:rPr>
        <w:t xml:space="preserve">В любом атласе, на любой географической карте России почти на границе между Фировским, Вышневолоцким и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Кувшиновским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районами можно увидеть отметку, обозначающую наивысшую точку Валдайской возвышенности – 346,5 м над уровнем моря. Это вершина водораздела между Каспийским и Балтийским морями, место, буквально пронизанное реками и ручьями. На северо-запад, к Балтике, отсюда уходит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Цна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со своими притоками – реками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Красенкой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>, Белой и другими. На юго-востоке теч</w:t>
      </w:r>
      <w:r w:rsidR="00137B1F">
        <w:rPr>
          <w:rFonts w:eastAsiaTheme="minorHAnsi"/>
          <w:sz w:val="28"/>
          <w:szCs w:val="28"/>
          <w:lang w:eastAsia="en-US"/>
        </w:rPr>
        <w:t>ё</w:t>
      </w:r>
      <w:r w:rsidRPr="005F6FDB">
        <w:rPr>
          <w:rFonts w:eastAsiaTheme="minorHAnsi"/>
          <w:sz w:val="28"/>
          <w:szCs w:val="28"/>
          <w:lang w:eastAsia="en-US"/>
        </w:rPr>
        <w:t xml:space="preserve">т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Поведь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 xml:space="preserve"> с многочисленными ручьями. 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Из болот на высотах Валдайской возвышенности берут начало сотни ручьев и рек, в том числе и сама Волга, исток которой находится на высоте 299 м над уровнем моря.</w:t>
      </w:r>
    </w:p>
    <w:p w:rsidR="005F6FDB" w:rsidRP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Малая известность "макушки" Валдая объясняется просто: вершина центра России находится вдали от больших дорог, в диком, непроходимом лесу. Прийти сюда можно с</w:t>
      </w:r>
      <w:r w:rsidRPr="005F6FDB">
        <w:rPr>
          <w:rFonts w:eastAsiaTheme="minorHAnsi"/>
          <w:sz w:val="24"/>
          <w:szCs w:val="24"/>
          <w:lang w:eastAsia="en-US"/>
        </w:rPr>
        <w:t xml:space="preserve"> т</w:t>
      </w:r>
      <w:r w:rsidRPr="005F6FDB">
        <w:rPr>
          <w:rFonts w:eastAsiaTheme="minorHAnsi"/>
          <w:sz w:val="28"/>
          <w:szCs w:val="28"/>
          <w:lang w:eastAsia="en-US"/>
        </w:rPr>
        <w:t xml:space="preserve">рёх разных сторон: от Фирова, Вышнего Волочка и Кувшинова. Эти места называются здесь </w:t>
      </w:r>
      <w:proofErr w:type="spellStart"/>
      <w:r w:rsidRPr="005F6FDB">
        <w:rPr>
          <w:rFonts w:eastAsiaTheme="minorHAnsi"/>
          <w:sz w:val="28"/>
          <w:szCs w:val="28"/>
          <w:lang w:eastAsia="en-US"/>
        </w:rPr>
        <w:t>Нурмекунде</w:t>
      </w:r>
      <w:proofErr w:type="spellEnd"/>
      <w:r w:rsidRPr="005F6FDB">
        <w:rPr>
          <w:rFonts w:eastAsiaTheme="minorHAnsi"/>
          <w:sz w:val="28"/>
          <w:szCs w:val="28"/>
          <w:lang w:eastAsia="en-US"/>
        </w:rPr>
        <w:t>, что в переводе с эстонского значит «высокое, красивое место».</w:t>
      </w:r>
    </w:p>
    <w:p w:rsidR="005F6FDB" w:rsidRDefault="005F6FDB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F6FDB">
        <w:rPr>
          <w:rFonts w:eastAsiaTheme="minorHAnsi"/>
          <w:sz w:val="28"/>
          <w:szCs w:val="28"/>
          <w:lang w:eastAsia="en-US"/>
        </w:rPr>
        <w:t>Именно в этих краях во второй половине XIX в. обосновались переселенцы из Эстонии, образовав тверские "хутора эстов", - так обозначены поселения на дореволюционной карте Вышневолоцкого уезда, в который раньше входили эти земли.</w:t>
      </w:r>
    </w:p>
    <w:p w:rsidR="00344740" w:rsidRP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>Основные проблемы туристской сферы, решение которых требует комплексного подхода:</w:t>
      </w:r>
    </w:p>
    <w:p w:rsidR="00344740" w:rsidRP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>1) недостаточно эффективное использование потенциала муниципального образования;</w:t>
      </w:r>
    </w:p>
    <w:p w:rsidR="00344740" w:rsidRP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>2) недостаточная предпринимательская активность в сфере туризма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44740" w:rsidRPr="00344740" w:rsidRDefault="00344740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4740">
        <w:rPr>
          <w:rFonts w:eastAsiaTheme="minorHAnsi"/>
          <w:sz w:val="28"/>
          <w:szCs w:val="28"/>
          <w:lang w:eastAsia="en-US"/>
        </w:rPr>
        <w:t>3) отсутствие объектов сопутствующей инфраструктуры (информационные указатели, парковки,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44740">
        <w:rPr>
          <w:rFonts w:eastAsiaTheme="minorHAnsi"/>
          <w:sz w:val="28"/>
          <w:szCs w:val="28"/>
          <w:lang w:eastAsia="en-US"/>
        </w:rPr>
        <w:t>туалеты, состояние дорог;</w:t>
      </w:r>
    </w:p>
    <w:p w:rsidR="00344740" w:rsidRDefault="004B55E3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344740" w:rsidRPr="00344740">
        <w:rPr>
          <w:rFonts w:eastAsiaTheme="minorHAnsi"/>
          <w:sz w:val="28"/>
          <w:szCs w:val="28"/>
          <w:lang w:eastAsia="en-US"/>
        </w:rPr>
        <w:t>) не соответствующая требованиям и ожиданиям туристов квалификация персонала сферы туризма и гостеприимства, недостаточный уровень</w:t>
      </w:r>
      <w:r w:rsidR="00344740">
        <w:rPr>
          <w:rFonts w:eastAsiaTheme="minorHAnsi"/>
          <w:sz w:val="28"/>
          <w:szCs w:val="28"/>
          <w:lang w:eastAsia="en-US"/>
        </w:rPr>
        <w:t xml:space="preserve"> </w:t>
      </w:r>
      <w:r w:rsidR="00344740" w:rsidRPr="00344740">
        <w:rPr>
          <w:rFonts w:eastAsiaTheme="minorHAnsi"/>
          <w:sz w:val="28"/>
          <w:szCs w:val="28"/>
          <w:lang w:eastAsia="en-US"/>
        </w:rPr>
        <w:t>сервиса;</w:t>
      </w:r>
    </w:p>
    <w:p w:rsidR="00344740" w:rsidRPr="00344740" w:rsidRDefault="004B55E3" w:rsidP="00344740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344740" w:rsidRPr="00344740">
        <w:rPr>
          <w:rFonts w:eastAsiaTheme="minorHAnsi"/>
          <w:sz w:val="28"/>
          <w:szCs w:val="28"/>
          <w:lang w:eastAsia="en-US"/>
        </w:rPr>
        <w:t>) недостаточное продвижение туристских возможностей муниципалитета;</w:t>
      </w:r>
    </w:p>
    <w:p w:rsidR="00344740" w:rsidRPr="004B55E3" w:rsidRDefault="00344740" w:rsidP="00344740">
      <w:pPr>
        <w:widowControl/>
        <w:spacing w:line="276" w:lineRule="auto"/>
        <w:ind w:firstLine="720"/>
        <w:jc w:val="both"/>
        <w:rPr>
          <w:bCs/>
          <w:sz w:val="28"/>
          <w:szCs w:val="28"/>
        </w:rPr>
      </w:pPr>
      <w:r w:rsidRPr="004B55E3">
        <w:rPr>
          <w:bCs/>
          <w:sz w:val="28"/>
          <w:szCs w:val="28"/>
        </w:rPr>
        <w:t>Приложением к муниципальной программе является характеристика муниципальной программы</w:t>
      </w:r>
      <w:r w:rsidRPr="004B55E3">
        <w:rPr>
          <w:sz w:val="28"/>
          <w:szCs w:val="28"/>
        </w:rPr>
        <w:t xml:space="preserve"> </w:t>
      </w:r>
      <w:r w:rsidRPr="004B55E3">
        <w:rPr>
          <w:bCs/>
          <w:sz w:val="28"/>
          <w:szCs w:val="28"/>
        </w:rPr>
        <w:t xml:space="preserve">по форме согласно приложению 3 к Порядку принятия решений о разработке муниципальных программ, формирования, </w:t>
      </w:r>
      <w:r w:rsidRPr="004B55E3">
        <w:rPr>
          <w:bCs/>
          <w:sz w:val="28"/>
          <w:szCs w:val="28"/>
        </w:rPr>
        <w:lastRenderedPageBreak/>
        <w:t xml:space="preserve">реализации и проведения </w:t>
      </w:r>
      <w:proofErr w:type="gramStart"/>
      <w:r w:rsidRPr="004B55E3">
        <w:rPr>
          <w:bCs/>
          <w:sz w:val="28"/>
          <w:szCs w:val="28"/>
        </w:rPr>
        <w:t>оценки эффективности реализации муниципальных программ муниципального образования</w:t>
      </w:r>
      <w:proofErr w:type="gramEnd"/>
      <w:r w:rsidRPr="004B55E3">
        <w:rPr>
          <w:bCs/>
          <w:sz w:val="28"/>
          <w:szCs w:val="28"/>
        </w:rPr>
        <w:t xml:space="preserve"> Фировский район Тверской области.</w:t>
      </w:r>
    </w:p>
    <w:p w:rsidR="00344740" w:rsidRDefault="00344740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44740" w:rsidRPr="005F6FDB" w:rsidRDefault="00344740" w:rsidP="005F6FDB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344740" w:rsidRPr="005F6FDB" w:rsidSect="001462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779" w:rsidRDefault="00B73779" w:rsidP="00146227">
      <w:r>
        <w:separator/>
      </w:r>
    </w:p>
  </w:endnote>
  <w:endnote w:type="continuationSeparator" w:id="0">
    <w:p w:rsidR="00B73779" w:rsidRDefault="00B73779" w:rsidP="00146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779" w:rsidRDefault="00B73779" w:rsidP="00146227">
      <w:r>
        <w:separator/>
      </w:r>
    </w:p>
  </w:footnote>
  <w:footnote w:type="continuationSeparator" w:id="0">
    <w:p w:rsidR="00B73779" w:rsidRDefault="00B73779" w:rsidP="00146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570609"/>
      <w:docPartObj>
        <w:docPartGallery w:val="Page Numbers (Top of Page)"/>
        <w:docPartUnique/>
      </w:docPartObj>
    </w:sdtPr>
    <w:sdtEndPr/>
    <w:sdtContent>
      <w:p w:rsidR="00146227" w:rsidRDefault="0014622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4A1">
          <w:rPr>
            <w:noProof/>
          </w:rPr>
          <w:t>4</w:t>
        </w:r>
        <w:r>
          <w:fldChar w:fldCharType="end"/>
        </w:r>
      </w:p>
    </w:sdtContent>
  </w:sdt>
  <w:p w:rsidR="00146227" w:rsidRDefault="001462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C202D"/>
    <w:multiLevelType w:val="hybridMultilevel"/>
    <w:tmpl w:val="C534E5CE"/>
    <w:lvl w:ilvl="0" w:tplc="C59EFB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15C0F"/>
    <w:multiLevelType w:val="hybridMultilevel"/>
    <w:tmpl w:val="92AEA4E6"/>
    <w:lvl w:ilvl="0" w:tplc="CE24E93E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>
    <w:nsid w:val="467713C5"/>
    <w:multiLevelType w:val="hybridMultilevel"/>
    <w:tmpl w:val="9698F158"/>
    <w:lvl w:ilvl="0" w:tplc="5928DC7C">
      <w:start w:val="1"/>
      <w:numFmt w:val="decimal"/>
      <w:lvlText w:val="%1."/>
      <w:lvlJc w:val="left"/>
      <w:pPr>
        <w:ind w:left="72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>
    <w:nsid w:val="47E55167"/>
    <w:multiLevelType w:val="hybridMultilevel"/>
    <w:tmpl w:val="9940C834"/>
    <w:lvl w:ilvl="0" w:tplc="1D9EA594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4">
    <w:nsid w:val="51EC067E"/>
    <w:multiLevelType w:val="hybridMultilevel"/>
    <w:tmpl w:val="4C50F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46B"/>
    <w:rsid w:val="00137B1F"/>
    <w:rsid w:val="00146227"/>
    <w:rsid w:val="0020542E"/>
    <w:rsid w:val="002B1278"/>
    <w:rsid w:val="003044A1"/>
    <w:rsid w:val="00344740"/>
    <w:rsid w:val="003547AD"/>
    <w:rsid w:val="003E7D83"/>
    <w:rsid w:val="00425896"/>
    <w:rsid w:val="004B55E3"/>
    <w:rsid w:val="004E1A68"/>
    <w:rsid w:val="005750B3"/>
    <w:rsid w:val="005F6FDB"/>
    <w:rsid w:val="00990A54"/>
    <w:rsid w:val="00AD7A29"/>
    <w:rsid w:val="00B73779"/>
    <w:rsid w:val="00BD04E6"/>
    <w:rsid w:val="00C6471B"/>
    <w:rsid w:val="00C7743C"/>
    <w:rsid w:val="00D51D1E"/>
    <w:rsid w:val="00E27B15"/>
    <w:rsid w:val="00E40439"/>
    <w:rsid w:val="00E70652"/>
    <w:rsid w:val="00E83BFE"/>
    <w:rsid w:val="00F6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4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1 Знак Знак,Основной текст Знак Знак Знак Знак,Основной текст Знак Знак"/>
    <w:basedOn w:val="a"/>
    <w:link w:val="a4"/>
    <w:rsid w:val="00F6246B"/>
    <w:pPr>
      <w:spacing w:after="120"/>
    </w:pPr>
  </w:style>
  <w:style w:type="character" w:customStyle="1" w:styleId="a4">
    <w:name w:val="Основной текст Знак"/>
    <w:aliases w:val="Основной текст Знак1 Знак Знак Знак,Основной текст Знак Знак Знак Знак Знак,Основной текст Знак Знак Знак"/>
    <w:basedOn w:val="a0"/>
    <w:link w:val="a3"/>
    <w:rsid w:val="00F624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624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622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62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62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462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62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D7A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7A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4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1 Знак Знак,Основной текст Знак Знак Знак Знак,Основной текст Знак Знак"/>
    <w:basedOn w:val="a"/>
    <w:link w:val="a4"/>
    <w:rsid w:val="00F6246B"/>
    <w:pPr>
      <w:spacing w:after="120"/>
    </w:pPr>
  </w:style>
  <w:style w:type="character" w:customStyle="1" w:styleId="a4">
    <w:name w:val="Основной текст Знак"/>
    <w:aliases w:val="Основной текст Знак1 Знак Знак Знак,Основной текст Знак Знак Знак Знак Знак,Основной текст Знак Знак Знак"/>
    <w:basedOn w:val="a0"/>
    <w:link w:val="a3"/>
    <w:rsid w:val="00F624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624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622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62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62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462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62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D7A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7A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2925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EKONOM02</cp:lastModifiedBy>
  <cp:revision>6</cp:revision>
  <cp:lastPrinted>2023-02-07T10:07:00Z</cp:lastPrinted>
  <dcterms:created xsi:type="dcterms:W3CDTF">2022-01-24T10:39:00Z</dcterms:created>
  <dcterms:modified xsi:type="dcterms:W3CDTF">2023-02-10T11:14:00Z</dcterms:modified>
</cp:coreProperties>
</file>